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003B9" w14:textId="28BD3BD5" w:rsidR="00056D9D" w:rsidRDefault="00A7686C">
      <w:pPr>
        <w:rPr>
          <w:b/>
          <w:bCs/>
          <w:sz w:val="28"/>
          <w:szCs w:val="28"/>
        </w:rPr>
      </w:pPr>
      <w:r>
        <w:rPr>
          <w:b/>
          <w:bCs/>
          <w:sz w:val="28"/>
          <w:szCs w:val="28"/>
        </w:rPr>
        <w:t>I</w:t>
      </w:r>
      <w:r w:rsidR="00AF0981" w:rsidRPr="00AF0981">
        <w:rPr>
          <w:b/>
          <w:bCs/>
          <w:sz w:val="28"/>
          <w:szCs w:val="28"/>
        </w:rPr>
        <w:t xml:space="preserve">ndicatoren </w:t>
      </w:r>
      <w:r w:rsidR="005A14B7">
        <w:rPr>
          <w:b/>
          <w:bCs/>
          <w:sz w:val="28"/>
          <w:szCs w:val="28"/>
        </w:rPr>
        <w:t>onderzoeksactiviteit</w:t>
      </w:r>
    </w:p>
    <w:p w14:paraId="1412D151" w14:textId="39528050" w:rsidR="00AF0981" w:rsidRPr="0088202F" w:rsidRDefault="00AF0981">
      <w:r w:rsidRPr="0088202F">
        <w:t>(</w:t>
      </w:r>
      <w:r w:rsidR="008402FE">
        <w:t>definitief 26 oktober</w:t>
      </w:r>
      <w:r w:rsidR="005A14B7">
        <w:t xml:space="preserve"> </w:t>
      </w:r>
      <w:r w:rsidR="0088202F" w:rsidRPr="0088202F">
        <w:t>2021</w:t>
      </w:r>
      <w:r w:rsidRPr="0088202F">
        <w:t>)</w:t>
      </w:r>
    </w:p>
    <w:p w14:paraId="4DF090D7" w14:textId="20F17667" w:rsidR="00AF0981" w:rsidRPr="0088202F" w:rsidRDefault="00AF0981"/>
    <w:p w14:paraId="6A580F47" w14:textId="285C1925" w:rsidR="00AF0981" w:rsidRDefault="00AF0981">
      <w:pPr>
        <w:rPr>
          <w:u w:val="single"/>
        </w:rPr>
      </w:pPr>
      <w:r w:rsidRPr="00AF0981">
        <w:rPr>
          <w:u w:val="single"/>
        </w:rPr>
        <w:t>Inleiding</w:t>
      </w:r>
    </w:p>
    <w:p w14:paraId="7DB4072C" w14:textId="35489FAE" w:rsidR="00FE7C2D" w:rsidRDefault="00FE7C2D" w:rsidP="00FE7C2D">
      <w:r>
        <w:t xml:space="preserve">In 2012 zijn prestatie-indicatoren voor onderzoekstijd opgesteld vanuit de Faculteit der Letteren. Deze gelden sinds de fusie met de Faculteit Filosofie voor de hele Faculteit Geesteswetenschappen en zijn als voorlopige bijlage toegevoegd aan de nota Tijdverdeling WP van 1 september 2020. De lijst van 2012 is met name gericht op aantallen (individuele) wetenschappelijke publicaties in (internationale) </w:t>
      </w:r>
      <w:r w:rsidRPr="0088202F">
        <w:rPr>
          <w:i/>
          <w:iCs/>
        </w:rPr>
        <w:t>peer reviewed</w:t>
      </w:r>
      <w:r>
        <w:t xml:space="preserve"> tijdschriften. Die benadering is niet in lijn met </w:t>
      </w:r>
      <w:r w:rsidR="0067621E">
        <w:t xml:space="preserve">recente </w:t>
      </w:r>
      <w:r>
        <w:t>ontwikkelingen, waarin groepswerk, technologische vooruitgang en maatschappelijke impact een belangrijke rol spelen, zaken die wel aandacht krijgen in actuele discussies rond Erkennen en Waarderen (met aandacht voor</w:t>
      </w:r>
      <w:r w:rsidR="00A8601E">
        <w:t xml:space="preserve"> leiderschap, teamwerk</w:t>
      </w:r>
      <w:r>
        <w:t xml:space="preserve"> en valorisatie) en met andere vormen van wetenschappelijke output (vergelijk de SEP-categorieën). Op verzoek van het faculteitsbestuur (december 2020) komt de Wetenschapscommissie graag met voorstellen om de bestaande prestatie-indicatoren te </w:t>
      </w:r>
      <w:r w:rsidRPr="00D677F9">
        <w:t>actualiseren</w:t>
      </w:r>
      <w:r w:rsidR="005A14B7" w:rsidRPr="00D677F9">
        <w:t xml:space="preserve"> </w:t>
      </w:r>
      <w:r w:rsidR="005A14B7" w:rsidRPr="00D677F9">
        <w:rPr>
          <w:b/>
        </w:rPr>
        <w:t>als indicatoren van onderzoeksactiviteit</w:t>
      </w:r>
      <w:r w:rsidRPr="00D677F9">
        <w:t>.</w:t>
      </w:r>
      <w:r w:rsidR="00AC49AD" w:rsidRPr="00D677F9">
        <w:t xml:space="preserve"> </w:t>
      </w:r>
      <w:r w:rsidR="005A14B7" w:rsidRPr="00D677F9">
        <w:t xml:space="preserve">Wij zien de nieuwe </w:t>
      </w:r>
      <w:r w:rsidR="00AC49AD" w:rsidRPr="00D677F9">
        <w:t xml:space="preserve">indicatoren als een intern </w:t>
      </w:r>
      <w:r w:rsidR="00AC49AD">
        <w:t>instrument voor de faculteit.</w:t>
      </w:r>
    </w:p>
    <w:p w14:paraId="1AB04713" w14:textId="77A36D1B" w:rsidR="008724E1" w:rsidRDefault="008724E1"/>
    <w:p w14:paraId="539D9068" w14:textId="4493F930" w:rsidR="008724E1" w:rsidRPr="00551574" w:rsidRDefault="008724E1">
      <w:pPr>
        <w:rPr>
          <w:u w:val="single"/>
        </w:rPr>
      </w:pPr>
      <w:r w:rsidRPr="00551574">
        <w:rPr>
          <w:u w:val="single"/>
        </w:rPr>
        <w:t>Doel van indicatoren</w:t>
      </w:r>
      <w:r w:rsidR="00FD43F9" w:rsidRPr="00551574">
        <w:rPr>
          <w:u w:val="single"/>
        </w:rPr>
        <w:t xml:space="preserve"> onderzoeksactiviteit</w:t>
      </w:r>
    </w:p>
    <w:p w14:paraId="50BAAF6A" w14:textId="643C33FE" w:rsidR="00FE7C2D" w:rsidRDefault="00FE7C2D" w:rsidP="00FE7C2D">
      <w:r>
        <w:t xml:space="preserve">Allereerst heeft de commissie zich gebogen over de vraag naar de zin van het formuleren van </w:t>
      </w:r>
      <w:r w:rsidR="00FD43F9" w:rsidRPr="00D677F9">
        <w:t xml:space="preserve">deze </w:t>
      </w:r>
      <w:r>
        <w:t xml:space="preserve">indicatoren. Zij stelt vast dat de huidige systematiek een schijn-objectiviteit creëert (‘0,67 publicatie’) die, doordat delen van de wetenschappelijke output geen waardering krijgen, eerder belemmerend dan bevorderend werkt. De mathematische insteek zet aan tot calculerend gedrag in plaats van dat het de onderzoeker stimuleert. Tegelijkertijd is het helder dat er behoefte is aan een houvast </w:t>
      </w:r>
      <w:r w:rsidR="003A33DE">
        <w:t>bij het bespreken van voortgang van de onderzoeksactiviteiten en, in sommige gevallen beoordeling daarvan (bv. in het kader van bevordering)</w:t>
      </w:r>
      <w:r w:rsidR="00C25B6B">
        <w:t>.</w:t>
      </w:r>
    </w:p>
    <w:p w14:paraId="266A5394" w14:textId="3C14B146" w:rsidR="00181A1E" w:rsidRDefault="00FE7C2D" w:rsidP="00FE7C2D">
      <w:pPr>
        <w:ind w:firstLine="708"/>
      </w:pPr>
      <w:r w:rsidRPr="00047C1D">
        <w:rPr>
          <w:b/>
        </w:rPr>
        <w:t>De wetenschapscommissie stelt daarom voor te werken met een globale en ruimere waarderingsschaal</w:t>
      </w:r>
      <w:r w:rsidR="00401553">
        <w:t xml:space="preserve"> </w:t>
      </w:r>
      <w:r w:rsidR="00401553" w:rsidRPr="0088202F">
        <w:t>waarbij meerdere soorten activiteiten meewegen</w:t>
      </w:r>
      <w:r w:rsidR="00401553">
        <w:t>, ook activiteiten die nu zonder waardering blijven (recensies, ontwikkelen software, enz)</w:t>
      </w:r>
      <w:r w:rsidR="00D677F9">
        <w:t>,</w:t>
      </w:r>
      <w:r w:rsidR="00401553">
        <w:t xml:space="preserve"> en </w:t>
      </w:r>
      <w:r>
        <w:t xml:space="preserve">de onderzoeker zelf een grote mate van regie te geven. </w:t>
      </w:r>
      <w:r w:rsidRPr="00047C1D">
        <w:rPr>
          <w:b/>
        </w:rPr>
        <w:t>De onderzoeker kiest, in overleg met de leidinggevende, een passende invulling voor de onderzoekstijd.</w:t>
      </w:r>
      <w:r>
        <w:t xml:space="preserve"> Ter voorbereiding op het jaargesprek-nieuwe-stijl reflecteert de onderzoeker in maximaal 1 A4 op de eigen onderzoekstijd en de gerealiseerde ‘onderzoekseenheden’ (zie hieronder</w:t>
      </w:r>
      <w:r w:rsidR="00401553">
        <w:t>, lijst 1</w:t>
      </w:r>
      <w:r>
        <w:t xml:space="preserve">). Wat is er gelukt/ gedaan, wat kon niet gedaan worden? </w:t>
      </w:r>
      <w:r w:rsidR="00181A1E">
        <w:t>Het A4-verslag is zowel een instrument voor de leidinggevende (zijn de afgesproken doelen behaald</w:t>
      </w:r>
      <w:r w:rsidR="00401553">
        <w:t xml:space="preserve">? </w:t>
      </w:r>
      <w:r w:rsidR="00A8601E">
        <w:t>W</w:t>
      </w:r>
      <w:r w:rsidR="00401553">
        <w:t xml:space="preserve">elke onderzoekseenheden passen bij de ambities? </w:t>
      </w:r>
      <w:r w:rsidR="00181A1E">
        <w:t>) als voor de werknemer (kon de onderzoekstijd werkelijk voor onderzoek worden benut en was die toereikend om de gestelde doelen te halen</w:t>
      </w:r>
      <w:r w:rsidR="00401553">
        <w:t>?</w:t>
      </w:r>
      <w:r w:rsidR="00181A1E">
        <w:t xml:space="preserve">). </w:t>
      </w:r>
      <w:r w:rsidR="00AC49AD">
        <w:t xml:space="preserve">Om te waarborgen dat onderzoekstijd goed wordt besteed, is het werken met 360-graden feedback </w:t>
      </w:r>
      <w:r w:rsidR="00401553">
        <w:t xml:space="preserve">bij het jaargesprek </w:t>
      </w:r>
      <w:r w:rsidR="00AC49AD">
        <w:t>een beter instrument dan een meetlat.</w:t>
      </w:r>
    </w:p>
    <w:p w14:paraId="7EE85E9F" w14:textId="660C032D" w:rsidR="00FE7C2D" w:rsidRDefault="0067621E" w:rsidP="00FE7C2D">
      <w:pPr>
        <w:ind w:firstLine="708"/>
      </w:pPr>
      <w:r>
        <w:t>D</w:t>
      </w:r>
      <w:r w:rsidR="00AC49AD">
        <w:t xml:space="preserve">e Wetenschapscommissie </w:t>
      </w:r>
      <w:r>
        <w:t xml:space="preserve">ziet </w:t>
      </w:r>
      <w:r w:rsidR="00AC49AD">
        <w:t xml:space="preserve">weinig heil in het oude kwantitatieve karakter van de meetlat </w:t>
      </w:r>
      <w:r>
        <w:t xml:space="preserve">maar </w:t>
      </w:r>
      <w:r w:rsidR="00AC49AD">
        <w:t xml:space="preserve">onderkent </w:t>
      </w:r>
      <w:r>
        <w:t>d</w:t>
      </w:r>
      <w:r w:rsidR="00AC49AD">
        <w:t xml:space="preserve">e noodzaak om soms </w:t>
      </w:r>
      <w:r w:rsidR="00FE7C2D">
        <w:t xml:space="preserve">concrete, </w:t>
      </w:r>
      <w:r w:rsidR="00AC49AD">
        <w:t xml:space="preserve">meetbare en </w:t>
      </w:r>
      <w:r w:rsidR="00FE7C2D">
        <w:t xml:space="preserve">afrekenbare afspraken </w:t>
      </w:r>
      <w:r w:rsidR="00AC49AD">
        <w:t xml:space="preserve">te maken, in het </w:t>
      </w:r>
      <w:r w:rsidR="00FE7C2D">
        <w:t xml:space="preserve">geval er sprake lijkt van onderprestatie, maar ook </w:t>
      </w:r>
      <w:r w:rsidR="00AC49AD">
        <w:t>als</w:t>
      </w:r>
      <w:r w:rsidR="00FE7C2D">
        <w:t xml:space="preserve"> basis</w:t>
      </w:r>
      <w:r w:rsidR="00AC49AD">
        <w:t xml:space="preserve"> voor </w:t>
      </w:r>
      <w:r w:rsidR="00FE7C2D">
        <w:t>extra waardering in enigerlei vorm. In gevallen zoals tenure tracks of bevordering kan de invulling van de onderzoekstijd stringenter worden vastgelegd.</w:t>
      </w:r>
      <w:r w:rsidR="004A68D4">
        <w:t xml:space="preserve"> </w:t>
      </w:r>
      <w:r w:rsidR="004A68D4" w:rsidRPr="0088202F">
        <w:t xml:space="preserve">Daarbij valt niet te ontkomen aan een zekere </w:t>
      </w:r>
      <w:r w:rsidR="00A8601E">
        <w:t>kwantificering</w:t>
      </w:r>
      <w:r w:rsidR="00401553">
        <w:t xml:space="preserve">. We stellen voor om in die gevallen concrete afspraken te maken, waarbij </w:t>
      </w:r>
      <w:r>
        <w:t xml:space="preserve">een lijst gekwantificeerde </w:t>
      </w:r>
      <w:r w:rsidR="00401553">
        <w:t xml:space="preserve">onderzoekseenheden (zie hieronder, lijst 2) als richtsnoer kan gelden. </w:t>
      </w:r>
      <w:r w:rsidR="00FE7C2D">
        <w:t xml:space="preserve">WP-leden hebben in de regel nu 30% onderzoekstijd. </w:t>
      </w:r>
      <w:r>
        <w:t>Red</w:t>
      </w:r>
      <w:r w:rsidR="00FE7C2D">
        <w:t xml:space="preserve">elijkerwijs </w:t>
      </w:r>
      <w:r>
        <w:t>kan worden verwacht dat b</w:t>
      </w:r>
      <w:r w:rsidR="00FE7C2D">
        <w:t xml:space="preserve">ij een volledige aanstelling </w:t>
      </w:r>
      <w:r>
        <w:t xml:space="preserve">een </w:t>
      </w:r>
      <w:r w:rsidR="00D208E7">
        <w:t>onderzoeker</w:t>
      </w:r>
      <w:r w:rsidR="003C1412">
        <w:t xml:space="preserve"> </w:t>
      </w:r>
      <w:r w:rsidR="00FE7C2D">
        <w:t xml:space="preserve">in die tijd </w:t>
      </w:r>
      <w:r w:rsidR="00254F70">
        <w:t>6</w:t>
      </w:r>
      <w:r w:rsidR="00FE7C2D">
        <w:t xml:space="preserve"> ‘onderzoekseenheden’ per jaar </w:t>
      </w:r>
      <w:r>
        <w:t xml:space="preserve">kan </w:t>
      </w:r>
      <w:r w:rsidR="003D19F7">
        <w:t>realiseren</w:t>
      </w:r>
      <w:r w:rsidR="00FE7C2D" w:rsidRPr="00472E9A">
        <w:t>.</w:t>
      </w:r>
      <w:r w:rsidR="00FE7C2D">
        <w:t xml:space="preserve"> Als </w:t>
      </w:r>
      <w:r>
        <w:t xml:space="preserve">dit aantal </w:t>
      </w:r>
      <w:r w:rsidR="00472E9A">
        <w:t>meer dan 2</w:t>
      </w:r>
      <w:r w:rsidR="00254F70">
        <w:t xml:space="preserve"> </w:t>
      </w:r>
      <w:r w:rsidR="00FE7C2D">
        <w:t xml:space="preserve">jaar op rij niet </w:t>
      </w:r>
      <w:r>
        <w:t xml:space="preserve">gehaald wordt, </w:t>
      </w:r>
      <w:r w:rsidR="00FE7C2D">
        <w:t xml:space="preserve">is het zaak </w:t>
      </w:r>
      <w:r>
        <w:t xml:space="preserve">dat leerstoelhouder en de werknemer </w:t>
      </w:r>
      <w:r w:rsidR="00FE7C2D">
        <w:t xml:space="preserve">daarover in gesprek gaan. </w:t>
      </w:r>
      <w:r w:rsidR="00FE7C2D">
        <w:lastRenderedPageBreak/>
        <w:t>Datzelfde kan ook het geval zijn als de medewerker bijvoorbeeld alleen maar toe komt aan korte artikelen in populairwetenschappelijke tijdschriften.</w:t>
      </w:r>
    </w:p>
    <w:p w14:paraId="7764E984" w14:textId="77777777" w:rsidR="00486D6F" w:rsidRDefault="00486D6F" w:rsidP="00FE7C2D">
      <w:pPr>
        <w:ind w:firstLine="708"/>
      </w:pPr>
    </w:p>
    <w:p w14:paraId="755F6D27" w14:textId="77777777" w:rsidR="00486D6F" w:rsidRDefault="00486D6F" w:rsidP="00FE7C2D">
      <w:pPr>
        <w:ind w:firstLine="708"/>
      </w:pPr>
    </w:p>
    <w:p w14:paraId="17F57BA2" w14:textId="4E5C0EA8" w:rsidR="00BB023B" w:rsidRPr="00EA4F6B" w:rsidRDefault="0067621E">
      <w:pPr>
        <w:rPr>
          <w:sz w:val="28"/>
          <w:szCs w:val="28"/>
        </w:rPr>
      </w:pPr>
      <w:r w:rsidRPr="00EA4F6B">
        <w:rPr>
          <w:sz w:val="28"/>
          <w:szCs w:val="28"/>
          <w:u w:val="single"/>
        </w:rPr>
        <w:t xml:space="preserve">Lijst 1: </w:t>
      </w:r>
      <w:r w:rsidR="00BB023B" w:rsidRPr="00EA4F6B">
        <w:rPr>
          <w:sz w:val="28"/>
          <w:szCs w:val="28"/>
          <w:u w:val="single"/>
        </w:rPr>
        <w:t>Onderzoekseenheden</w:t>
      </w:r>
      <w:r w:rsidRPr="00EA4F6B">
        <w:rPr>
          <w:sz w:val="28"/>
          <w:szCs w:val="28"/>
          <w:u w:val="single"/>
        </w:rPr>
        <w:t xml:space="preserve"> – lijst ten behoeve van jaargesprekken </w:t>
      </w:r>
    </w:p>
    <w:p w14:paraId="285529B0" w14:textId="662D12B6" w:rsidR="00064A99" w:rsidRDefault="00064A99"/>
    <w:p w14:paraId="6A33BEC9" w14:textId="6B77B19F" w:rsidR="00064A99" w:rsidRPr="00064A99" w:rsidRDefault="00064A99">
      <w:pPr>
        <w:rPr>
          <w:i/>
          <w:iCs/>
        </w:rPr>
      </w:pPr>
      <w:r w:rsidRPr="00064A99">
        <w:rPr>
          <w:i/>
          <w:iCs/>
        </w:rPr>
        <w:t>NB: dit is geen uitputtende opsomming, de lijst kan worden uitgebreid als dat nodig is.</w:t>
      </w:r>
    </w:p>
    <w:p w14:paraId="69E60922" w14:textId="77777777" w:rsidR="00064A99" w:rsidRPr="00064A99" w:rsidRDefault="00064A99"/>
    <w:p w14:paraId="7F4E2B3F" w14:textId="4A92849E" w:rsidR="00D8767F" w:rsidRDefault="00D8767F" w:rsidP="00D8767F">
      <w:pPr>
        <w:pStyle w:val="ListParagraph"/>
        <w:numPr>
          <w:ilvl w:val="0"/>
          <w:numId w:val="1"/>
        </w:numPr>
      </w:pPr>
      <w:r>
        <w:t xml:space="preserve">Monografie bij een wetenschappelijke uitgever </w:t>
      </w:r>
    </w:p>
    <w:p w14:paraId="630923D7" w14:textId="77777777" w:rsidR="0093650F" w:rsidRDefault="0093650F" w:rsidP="0093650F">
      <w:pPr>
        <w:pStyle w:val="ListParagraph"/>
        <w:numPr>
          <w:ilvl w:val="0"/>
          <w:numId w:val="1"/>
        </w:numPr>
      </w:pPr>
      <w:r>
        <w:t xml:space="preserve">Monografie voor breed publiek </w:t>
      </w:r>
    </w:p>
    <w:p w14:paraId="16B2C550" w14:textId="77777777" w:rsidR="00EA6DAB" w:rsidRDefault="0093650F" w:rsidP="0093650F">
      <w:pPr>
        <w:pStyle w:val="ListParagraph"/>
        <w:numPr>
          <w:ilvl w:val="0"/>
          <w:numId w:val="1"/>
        </w:numPr>
      </w:pPr>
      <w:r>
        <w:t>(Eind)redactie van een wetenschappelijke bundel</w:t>
      </w:r>
    </w:p>
    <w:p w14:paraId="345AC4C0" w14:textId="46CD2706" w:rsidR="0093650F" w:rsidRDefault="00EA6DAB" w:rsidP="00EA6DAB">
      <w:pPr>
        <w:pStyle w:val="ListParagraph"/>
        <w:numPr>
          <w:ilvl w:val="0"/>
          <w:numId w:val="1"/>
        </w:numPr>
      </w:pPr>
      <w:r>
        <w:t>H</w:t>
      </w:r>
      <w:r w:rsidRPr="00EA6DAB">
        <w:t>oofdredacteur top/peer reviewed tijdschriften en series</w:t>
      </w:r>
    </w:p>
    <w:p w14:paraId="371A1A0E" w14:textId="3080F7C5" w:rsidR="00D8767F" w:rsidRDefault="00D8767F" w:rsidP="00D8767F">
      <w:pPr>
        <w:pStyle w:val="ListParagraph"/>
        <w:numPr>
          <w:ilvl w:val="0"/>
          <w:numId w:val="1"/>
        </w:numPr>
      </w:pPr>
      <w:r>
        <w:t xml:space="preserve">Afgeronde promotie </w:t>
      </w:r>
    </w:p>
    <w:p w14:paraId="0E60C4B5" w14:textId="75BEB90F" w:rsidR="00D8767F" w:rsidRDefault="00FD2C85" w:rsidP="00D8767F">
      <w:pPr>
        <w:pStyle w:val="ListParagraph"/>
        <w:numPr>
          <w:ilvl w:val="0"/>
          <w:numId w:val="1"/>
        </w:numPr>
      </w:pPr>
      <w:r>
        <w:t>Gereviewd w</w:t>
      </w:r>
      <w:r w:rsidR="00D8767F">
        <w:t xml:space="preserve">etenschappelijk artikel </w:t>
      </w:r>
    </w:p>
    <w:p w14:paraId="2E388A3B" w14:textId="30CE75ED" w:rsidR="00D8767F" w:rsidRDefault="00D8767F" w:rsidP="00D8767F">
      <w:pPr>
        <w:pStyle w:val="ListParagraph"/>
        <w:numPr>
          <w:ilvl w:val="0"/>
          <w:numId w:val="1"/>
        </w:numPr>
      </w:pPr>
      <w:r>
        <w:t xml:space="preserve">Hoofdstuk (gereviewd) in een (internationaal) boek </w:t>
      </w:r>
    </w:p>
    <w:p w14:paraId="1D53D257" w14:textId="77777777" w:rsidR="0093650F" w:rsidRDefault="0093650F" w:rsidP="0093650F">
      <w:pPr>
        <w:pStyle w:val="ListParagraph"/>
        <w:numPr>
          <w:ilvl w:val="0"/>
          <w:numId w:val="1"/>
        </w:numPr>
      </w:pPr>
      <w:r>
        <w:t xml:space="preserve">Artikel in vakblad; hoofdstuk in publieksboek </w:t>
      </w:r>
    </w:p>
    <w:p w14:paraId="503D580B" w14:textId="77777777" w:rsidR="001144F6" w:rsidRDefault="001144F6" w:rsidP="001144F6">
      <w:pPr>
        <w:pStyle w:val="ListParagraph"/>
        <w:numPr>
          <w:ilvl w:val="0"/>
          <w:numId w:val="1"/>
        </w:numPr>
      </w:pPr>
      <w:r>
        <w:t xml:space="preserve">Recensie in wetenschappelijk tijdschrift </w:t>
      </w:r>
    </w:p>
    <w:p w14:paraId="67702920" w14:textId="77777777" w:rsidR="00E54924" w:rsidRDefault="00E54924" w:rsidP="00E54924">
      <w:pPr>
        <w:pStyle w:val="ListParagraph"/>
        <w:numPr>
          <w:ilvl w:val="0"/>
          <w:numId w:val="1"/>
        </w:numPr>
      </w:pPr>
      <w:r>
        <w:t xml:space="preserve">Onderzoeksrapport voor beleidsmakers </w:t>
      </w:r>
    </w:p>
    <w:p w14:paraId="128554A5" w14:textId="764DFD41" w:rsidR="00D8767F" w:rsidRDefault="00D8767F" w:rsidP="00D8767F">
      <w:pPr>
        <w:pStyle w:val="ListParagraph"/>
        <w:numPr>
          <w:ilvl w:val="0"/>
          <w:numId w:val="1"/>
        </w:numPr>
      </w:pPr>
      <w:r>
        <w:t xml:space="preserve">Keynote lecture bij (internationale) conferentie </w:t>
      </w:r>
    </w:p>
    <w:p w14:paraId="28F99A74" w14:textId="32B65AF6" w:rsidR="00B13AA6" w:rsidRDefault="00B13AA6" w:rsidP="00D8767F">
      <w:pPr>
        <w:pStyle w:val="ListParagraph"/>
        <w:numPr>
          <w:ilvl w:val="0"/>
          <w:numId w:val="1"/>
        </w:numPr>
      </w:pPr>
      <w:r>
        <w:t>Paper presentatie bij (internationale) conferentie</w:t>
      </w:r>
    </w:p>
    <w:p w14:paraId="48857E41" w14:textId="77777777" w:rsidR="001144F6" w:rsidRDefault="001144F6" w:rsidP="001144F6">
      <w:pPr>
        <w:pStyle w:val="ListParagraph"/>
        <w:numPr>
          <w:ilvl w:val="0"/>
          <w:numId w:val="1"/>
        </w:numPr>
      </w:pPr>
      <w:r>
        <w:t xml:space="preserve">Populairwetenschappelijke lezing voor breed publiek </w:t>
      </w:r>
    </w:p>
    <w:p w14:paraId="3DB0FECD" w14:textId="2DBDEDA4" w:rsidR="00640310" w:rsidRPr="00551574" w:rsidRDefault="00640310" w:rsidP="00640310">
      <w:pPr>
        <w:pStyle w:val="ListParagraph"/>
        <w:numPr>
          <w:ilvl w:val="0"/>
          <w:numId w:val="1"/>
        </w:numPr>
      </w:pPr>
      <w:r w:rsidRPr="00551574">
        <w:t>Populair</w:t>
      </w:r>
      <w:r w:rsidR="00EC26F5" w:rsidRPr="00551574">
        <w:t>wetenschappelijk artikel</w:t>
      </w:r>
      <w:r w:rsidRPr="00551574">
        <w:t xml:space="preserve"> voor breed publiek </w:t>
      </w:r>
      <w:r w:rsidR="00EC26F5" w:rsidRPr="00551574">
        <w:t>(bijv. op een website)</w:t>
      </w:r>
    </w:p>
    <w:p w14:paraId="0ECA9D48" w14:textId="491A381C" w:rsidR="00D8767F" w:rsidRDefault="00D8767F" w:rsidP="00D8767F">
      <w:pPr>
        <w:pStyle w:val="ListParagraph"/>
        <w:numPr>
          <w:ilvl w:val="0"/>
          <w:numId w:val="1"/>
        </w:numPr>
      </w:pPr>
      <w:r>
        <w:t xml:space="preserve">Gehonoreerde aanvraag die substantiële onderzoekstijd inbrengt </w:t>
      </w:r>
    </w:p>
    <w:p w14:paraId="3362B904" w14:textId="0DE7588D" w:rsidR="00D8767F" w:rsidRDefault="00D8767F" w:rsidP="00D8767F">
      <w:pPr>
        <w:pStyle w:val="ListParagraph"/>
        <w:numPr>
          <w:ilvl w:val="0"/>
          <w:numId w:val="1"/>
        </w:numPr>
      </w:pPr>
      <w:r>
        <w:t xml:space="preserve">Niet gehonoreerde aanvraag, die wel als </w:t>
      </w:r>
      <w:r w:rsidR="00AD123B">
        <w:t xml:space="preserve">zeer goed is beoordeeld </w:t>
      </w:r>
    </w:p>
    <w:p w14:paraId="6CA8AAF6" w14:textId="7F3CCC8C" w:rsidR="00AD123B" w:rsidRDefault="00AD123B" w:rsidP="00D8767F">
      <w:pPr>
        <w:pStyle w:val="ListParagraph"/>
        <w:numPr>
          <w:ilvl w:val="0"/>
          <w:numId w:val="1"/>
        </w:numPr>
      </w:pPr>
      <w:r>
        <w:t xml:space="preserve">Organisatie van een wetenschappelijk congres </w:t>
      </w:r>
    </w:p>
    <w:p w14:paraId="50C48F95" w14:textId="02117BA7" w:rsidR="00AD123B" w:rsidRDefault="00AD123B" w:rsidP="00D8767F">
      <w:pPr>
        <w:pStyle w:val="ListParagraph"/>
        <w:numPr>
          <w:ilvl w:val="0"/>
          <w:numId w:val="1"/>
        </w:numPr>
      </w:pPr>
      <w:r>
        <w:t xml:space="preserve">Mee opzetten van een onderzoek consortium </w:t>
      </w:r>
    </w:p>
    <w:p w14:paraId="489B9CDF" w14:textId="77777777" w:rsidR="001144F6" w:rsidRDefault="001144F6" w:rsidP="001144F6">
      <w:pPr>
        <w:pStyle w:val="ListParagraph"/>
        <w:numPr>
          <w:ilvl w:val="0"/>
          <w:numId w:val="1"/>
        </w:numPr>
      </w:pPr>
      <w:r>
        <w:t xml:space="preserve">Onderzoeksproject opstellen of uitvoeren in samenwerking met maatschappelijke partners </w:t>
      </w:r>
    </w:p>
    <w:p w14:paraId="528F67DD" w14:textId="35DFACA3" w:rsidR="00A44BA8" w:rsidRDefault="00254F70" w:rsidP="00A44BA8">
      <w:pPr>
        <w:pStyle w:val="ListParagraph"/>
        <w:numPr>
          <w:ilvl w:val="0"/>
          <w:numId w:val="1"/>
        </w:numPr>
      </w:pPr>
      <w:r>
        <w:t>Leidinggeven</w:t>
      </w:r>
      <w:r w:rsidR="00A44BA8">
        <w:t xml:space="preserve"> aan onderzoeksproject met 2 of meer onderzoekers (Vidi, Vici, </w:t>
      </w:r>
      <w:r w:rsidR="00BC278C">
        <w:t xml:space="preserve">OC, </w:t>
      </w:r>
      <w:r w:rsidR="00A44BA8">
        <w:t>ERC, 3eGS</w:t>
      </w:r>
      <w:r w:rsidR="00EA4F6B">
        <w:t>)</w:t>
      </w:r>
    </w:p>
    <w:p w14:paraId="60EEC753" w14:textId="19608F5B" w:rsidR="00F811EE" w:rsidRPr="000941C6" w:rsidRDefault="00F811EE" w:rsidP="00A44BA8">
      <w:pPr>
        <w:pStyle w:val="ListParagraph"/>
        <w:numPr>
          <w:ilvl w:val="0"/>
          <w:numId w:val="1"/>
        </w:numPr>
      </w:pPr>
      <w:bookmarkStart w:id="0" w:name="_Hlk84497062"/>
      <w:r w:rsidRPr="000941C6">
        <w:t>Zichtbare positie in/ actief lidmaatschap van een internationaal onderzoeksnetwerk</w:t>
      </w:r>
    </w:p>
    <w:p w14:paraId="286855D3" w14:textId="65D6300E" w:rsidR="00512AAB" w:rsidRPr="000941C6" w:rsidRDefault="00512AAB" w:rsidP="00A44BA8">
      <w:pPr>
        <w:pStyle w:val="ListParagraph"/>
        <w:numPr>
          <w:ilvl w:val="0"/>
          <w:numId w:val="1"/>
        </w:numPr>
      </w:pPr>
      <w:bookmarkStart w:id="1" w:name="_Hlk84497569"/>
      <w:r w:rsidRPr="000941C6">
        <w:t xml:space="preserve">Vanuit de eigen expertise een </w:t>
      </w:r>
      <w:r w:rsidR="00957338" w:rsidRPr="000941C6">
        <w:t>aantoonbare</w:t>
      </w:r>
      <w:r w:rsidRPr="000941C6">
        <w:t xml:space="preserve"> bijdrage leveren aan onderzoek in teamverband (binnen en/of vanuit de eigen onderzoeksgroep)</w:t>
      </w:r>
    </w:p>
    <w:bookmarkEnd w:id="0"/>
    <w:bookmarkEnd w:id="1"/>
    <w:p w14:paraId="20CE2607" w14:textId="578215FD" w:rsidR="00AD123B" w:rsidRDefault="00AD123B" w:rsidP="00D8767F">
      <w:pPr>
        <w:pStyle w:val="ListParagraph"/>
        <w:numPr>
          <w:ilvl w:val="0"/>
          <w:numId w:val="1"/>
        </w:numPr>
      </w:pPr>
      <w:r>
        <w:t xml:space="preserve">Opzetten en publiceren van een Database </w:t>
      </w:r>
    </w:p>
    <w:p w14:paraId="32687E63" w14:textId="77777777" w:rsidR="00641E51" w:rsidRDefault="00641E51" w:rsidP="00641E51">
      <w:pPr>
        <w:pStyle w:val="ListParagraph"/>
        <w:numPr>
          <w:ilvl w:val="0"/>
          <w:numId w:val="1"/>
        </w:numPr>
      </w:pPr>
      <w:r>
        <w:t xml:space="preserve">Opzetten van een tentoonstelling, inclusief catalogus en een publiekslezing </w:t>
      </w:r>
    </w:p>
    <w:p w14:paraId="66064938" w14:textId="34926AF8" w:rsidR="00AD123B" w:rsidRDefault="00AD123B" w:rsidP="00D8767F">
      <w:pPr>
        <w:pStyle w:val="ListParagraph"/>
        <w:numPr>
          <w:ilvl w:val="0"/>
          <w:numId w:val="1"/>
        </w:numPr>
      </w:pPr>
      <w:r>
        <w:t xml:space="preserve">Onderzoeksmethode ontwikkelen en beschikbaar stellen </w:t>
      </w:r>
    </w:p>
    <w:p w14:paraId="40E3BDB2" w14:textId="701E80AF" w:rsidR="00AD123B" w:rsidRDefault="00AD123B" w:rsidP="00D8767F">
      <w:pPr>
        <w:pStyle w:val="ListParagraph"/>
        <w:numPr>
          <w:ilvl w:val="0"/>
          <w:numId w:val="1"/>
        </w:numPr>
      </w:pPr>
      <w:r>
        <w:t xml:space="preserve">Software </w:t>
      </w:r>
      <w:r w:rsidR="00581A1C">
        <w:t xml:space="preserve">tools </w:t>
      </w:r>
      <w:r>
        <w:t xml:space="preserve">ontwikkelen en beschikbaar stellen </w:t>
      </w:r>
    </w:p>
    <w:p w14:paraId="299A1D72" w14:textId="24167A67" w:rsidR="00D8767F" w:rsidRDefault="00AD123B" w:rsidP="00D8767F">
      <w:pPr>
        <w:pStyle w:val="ListParagraph"/>
        <w:numPr>
          <w:ilvl w:val="0"/>
          <w:numId w:val="1"/>
        </w:numPr>
      </w:pPr>
      <w:r>
        <w:t>Actief lidmaatschap van een onderzoeksinstituut, zoals KNAW, DJA,</w:t>
      </w:r>
      <w:r w:rsidR="00581A1C">
        <w:t xml:space="preserve"> </w:t>
      </w:r>
      <w:r w:rsidR="00254F70">
        <w:t>KHMW, NWO</w:t>
      </w:r>
      <w:r>
        <w:t>-SSH domein</w:t>
      </w:r>
    </w:p>
    <w:p w14:paraId="77721BA5" w14:textId="57BD342E" w:rsidR="00581A1C" w:rsidRDefault="00581A1C" w:rsidP="00D8767F">
      <w:pPr>
        <w:pStyle w:val="ListParagraph"/>
        <w:numPr>
          <w:ilvl w:val="0"/>
          <w:numId w:val="1"/>
        </w:numPr>
      </w:pPr>
      <w:r>
        <w:t>Lid beoordelingscommissie (NWO-calls, onderzoeksvisitatie)</w:t>
      </w:r>
    </w:p>
    <w:p w14:paraId="5786406D" w14:textId="4EB50FA5" w:rsidR="0067621E" w:rsidRDefault="0067621E">
      <w:pPr>
        <w:spacing w:after="160"/>
      </w:pPr>
      <w:r>
        <w:br w:type="page"/>
      </w:r>
    </w:p>
    <w:p w14:paraId="332A0BFD" w14:textId="0C9EFE68" w:rsidR="0067621E" w:rsidRPr="00EA4F6B" w:rsidRDefault="0067621E" w:rsidP="0067621E">
      <w:pPr>
        <w:rPr>
          <w:sz w:val="28"/>
          <w:szCs w:val="28"/>
        </w:rPr>
      </w:pPr>
      <w:r w:rsidRPr="00EA4F6B">
        <w:rPr>
          <w:sz w:val="28"/>
          <w:szCs w:val="28"/>
          <w:u w:val="single"/>
        </w:rPr>
        <w:lastRenderedPageBreak/>
        <w:t>Lijst 2: Onderzoekseenheden – lijst ten behoeve van tenure tracks</w:t>
      </w:r>
      <w:r w:rsidR="00EA4F6B" w:rsidRPr="00EA4F6B">
        <w:rPr>
          <w:sz w:val="28"/>
          <w:szCs w:val="28"/>
          <w:u w:val="single"/>
        </w:rPr>
        <w:t>, promoties en demoties</w:t>
      </w:r>
      <w:r w:rsidRPr="00EA4F6B">
        <w:rPr>
          <w:sz w:val="28"/>
          <w:szCs w:val="28"/>
          <w:u w:val="single"/>
        </w:rPr>
        <w:t xml:space="preserve"> </w:t>
      </w:r>
    </w:p>
    <w:p w14:paraId="6F1AA886" w14:textId="77777777" w:rsidR="0067621E" w:rsidRDefault="0067621E" w:rsidP="0067621E"/>
    <w:p w14:paraId="6CBFFEAF" w14:textId="4A6AF3E8" w:rsidR="0067621E" w:rsidRPr="00064A99" w:rsidRDefault="0067621E" w:rsidP="0067621E">
      <w:pPr>
        <w:rPr>
          <w:i/>
          <w:iCs/>
        </w:rPr>
      </w:pPr>
      <w:r w:rsidRPr="00064A99">
        <w:rPr>
          <w:i/>
          <w:iCs/>
        </w:rPr>
        <w:t>NB: dit is geen uitputtende opsomming, de lijst kan worden uitgebreid als dat nodig is.</w:t>
      </w:r>
      <w:r w:rsidR="00A8601E">
        <w:rPr>
          <w:i/>
          <w:iCs/>
        </w:rPr>
        <w:t xml:space="preserve"> De lijst is verder een richtlijn, er zal altijd maatwerk moeten worden geleverd in de afspraken, want het ene boek is het andere niet, zaken als teamwerk en leidinggeven zijn lastig kwantificeerbaar, enz.</w:t>
      </w:r>
    </w:p>
    <w:p w14:paraId="1C9A6FE5" w14:textId="77777777" w:rsidR="0067621E" w:rsidRPr="00064A99" w:rsidRDefault="0067621E" w:rsidP="0067621E"/>
    <w:p w14:paraId="6BC36274" w14:textId="0A7A90CB" w:rsidR="0067621E" w:rsidRDefault="0067621E" w:rsidP="0067621E">
      <w:pPr>
        <w:pStyle w:val="ListParagraph"/>
        <w:numPr>
          <w:ilvl w:val="0"/>
          <w:numId w:val="1"/>
        </w:numPr>
      </w:pPr>
      <w:r>
        <w:t xml:space="preserve">Monografie bij een wetenschappelijke </w:t>
      </w:r>
      <w:r w:rsidRPr="00434D7B">
        <w:rPr>
          <w:color w:val="000000" w:themeColor="text1"/>
        </w:rPr>
        <w:t>uitgever (</w:t>
      </w:r>
      <w:r w:rsidR="00472E9A" w:rsidRPr="00434D7B">
        <w:rPr>
          <w:color w:val="000000" w:themeColor="text1"/>
        </w:rPr>
        <w:t xml:space="preserve">tussen 6 en </w:t>
      </w:r>
      <w:r w:rsidR="00254F70" w:rsidRPr="00434D7B">
        <w:rPr>
          <w:color w:val="000000" w:themeColor="text1"/>
        </w:rPr>
        <w:t>10</w:t>
      </w:r>
      <w:r w:rsidRPr="00434D7B">
        <w:rPr>
          <w:color w:val="000000" w:themeColor="text1"/>
        </w:rPr>
        <w:t xml:space="preserve"> ee</w:t>
      </w:r>
      <w:r>
        <w:t>nheden)</w:t>
      </w:r>
    </w:p>
    <w:p w14:paraId="0D0D52D6" w14:textId="77777777" w:rsidR="0093650F" w:rsidRDefault="0093650F" w:rsidP="0093650F">
      <w:pPr>
        <w:pStyle w:val="ListParagraph"/>
        <w:numPr>
          <w:ilvl w:val="0"/>
          <w:numId w:val="1"/>
        </w:numPr>
      </w:pPr>
      <w:r>
        <w:t>Monografie voor breed publiek (6 eenheden)</w:t>
      </w:r>
    </w:p>
    <w:p w14:paraId="40048344" w14:textId="1B4F13E0" w:rsidR="0093650F" w:rsidRDefault="0093650F" w:rsidP="0093650F">
      <w:pPr>
        <w:pStyle w:val="ListParagraph"/>
        <w:numPr>
          <w:ilvl w:val="0"/>
          <w:numId w:val="1"/>
        </w:numPr>
      </w:pPr>
      <w:r>
        <w:t>(Eind)redactie van een wetenschappelijke bundel (2 of 3 eenheden)</w:t>
      </w:r>
    </w:p>
    <w:p w14:paraId="57C100E9" w14:textId="705E40CF" w:rsidR="00EA6DAB" w:rsidRDefault="00EA6DAB" w:rsidP="00EA6DAB">
      <w:pPr>
        <w:pStyle w:val="ListParagraph"/>
        <w:numPr>
          <w:ilvl w:val="0"/>
          <w:numId w:val="1"/>
        </w:numPr>
      </w:pPr>
      <w:r>
        <w:t>H</w:t>
      </w:r>
      <w:r w:rsidRPr="00EA6DAB">
        <w:t>oofdredacteur top/peer reviewed tijdschriften en series</w:t>
      </w:r>
      <w:r>
        <w:t xml:space="preserve"> (2 eenheden)</w:t>
      </w:r>
    </w:p>
    <w:p w14:paraId="41A4FA2C" w14:textId="454C0FE2" w:rsidR="0067621E" w:rsidRDefault="0067621E" w:rsidP="0067621E">
      <w:pPr>
        <w:pStyle w:val="ListParagraph"/>
        <w:numPr>
          <w:ilvl w:val="0"/>
          <w:numId w:val="1"/>
        </w:numPr>
      </w:pPr>
      <w:r>
        <w:t>Afgeronde promotie (</w:t>
      </w:r>
      <w:r w:rsidR="00254F70">
        <w:t>4</w:t>
      </w:r>
      <w:r>
        <w:t xml:space="preserve"> eenheden te verdelen over en door de begeleiders)</w:t>
      </w:r>
    </w:p>
    <w:p w14:paraId="2E5F66E2" w14:textId="42254C5A" w:rsidR="0067621E" w:rsidRDefault="00FD2C85" w:rsidP="0067621E">
      <w:pPr>
        <w:pStyle w:val="ListParagraph"/>
        <w:numPr>
          <w:ilvl w:val="0"/>
          <w:numId w:val="1"/>
        </w:numPr>
      </w:pPr>
      <w:r>
        <w:t>Gereviewd w</w:t>
      </w:r>
      <w:r w:rsidR="0067621E">
        <w:t>etenschappelijk artikel (</w:t>
      </w:r>
      <w:r w:rsidR="007A7684">
        <w:t>3</w:t>
      </w:r>
      <w:r w:rsidR="0067621E">
        <w:t xml:space="preserve"> eenhed</w:t>
      </w:r>
      <w:r w:rsidR="00254F70">
        <w:t>en</w:t>
      </w:r>
      <w:r w:rsidR="0067621E">
        <w:t>)</w:t>
      </w:r>
    </w:p>
    <w:p w14:paraId="1CFAA75F" w14:textId="060F83A6" w:rsidR="0067621E" w:rsidRDefault="0067621E" w:rsidP="0067621E">
      <w:pPr>
        <w:pStyle w:val="ListParagraph"/>
        <w:numPr>
          <w:ilvl w:val="0"/>
          <w:numId w:val="1"/>
        </w:numPr>
      </w:pPr>
      <w:r>
        <w:t>Hoofdstuk (gereviewd) in een (internationaal) boek (</w:t>
      </w:r>
      <w:r w:rsidR="007A7684">
        <w:t>3</w:t>
      </w:r>
      <w:r>
        <w:t xml:space="preserve"> eenhed</w:t>
      </w:r>
      <w:r w:rsidR="00254F70">
        <w:t>en</w:t>
      </w:r>
      <w:r>
        <w:t>)</w:t>
      </w:r>
    </w:p>
    <w:p w14:paraId="2D9B201C" w14:textId="77777777" w:rsidR="0093650F" w:rsidRDefault="0093650F" w:rsidP="0093650F">
      <w:pPr>
        <w:pStyle w:val="ListParagraph"/>
        <w:numPr>
          <w:ilvl w:val="0"/>
          <w:numId w:val="1"/>
        </w:numPr>
      </w:pPr>
      <w:r>
        <w:t>Artikel in vakblad; hoofdstuk in publieksboek (2 eenheden)</w:t>
      </w:r>
    </w:p>
    <w:p w14:paraId="2E05C826" w14:textId="77777777" w:rsidR="001144F6" w:rsidRDefault="001144F6" w:rsidP="001144F6">
      <w:pPr>
        <w:pStyle w:val="ListParagraph"/>
        <w:numPr>
          <w:ilvl w:val="0"/>
          <w:numId w:val="1"/>
        </w:numPr>
      </w:pPr>
      <w:r>
        <w:t>Recensie in wetenschappelijk tijdschrift (1 eenheid)</w:t>
      </w:r>
    </w:p>
    <w:p w14:paraId="2D3233B2" w14:textId="77777777" w:rsidR="00E54924" w:rsidRDefault="00E54924" w:rsidP="00E54924">
      <w:pPr>
        <w:pStyle w:val="ListParagraph"/>
        <w:numPr>
          <w:ilvl w:val="0"/>
          <w:numId w:val="1"/>
        </w:numPr>
      </w:pPr>
      <w:r>
        <w:t>Onderzoeksrapport voor beleidsmakers (2 eenheden)</w:t>
      </w:r>
    </w:p>
    <w:p w14:paraId="5E7320B4" w14:textId="5C9393D4" w:rsidR="0067621E" w:rsidRDefault="0067621E" w:rsidP="0067621E">
      <w:pPr>
        <w:pStyle w:val="ListParagraph"/>
        <w:numPr>
          <w:ilvl w:val="0"/>
          <w:numId w:val="1"/>
        </w:numPr>
      </w:pPr>
      <w:r>
        <w:t>Keynote lecture bij (internationale) conferentie (</w:t>
      </w:r>
      <w:r w:rsidR="00254F70">
        <w:t>2</w:t>
      </w:r>
      <w:r>
        <w:t xml:space="preserve"> eenh</w:t>
      </w:r>
      <w:r w:rsidR="00254F70">
        <w:t>eden</w:t>
      </w:r>
      <w:r>
        <w:t>)</w:t>
      </w:r>
    </w:p>
    <w:p w14:paraId="3460F6A6" w14:textId="664AE6F4" w:rsidR="00B13AA6" w:rsidRDefault="00B13AA6" w:rsidP="00B13AA6">
      <w:pPr>
        <w:pStyle w:val="ListParagraph"/>
        <w:numPr>
          <w:ilvl w:val="0"/>
          <w:numId w:val="1"/>
        </w:numPr>
      </w:pPr>
      <w:r>
        <w:t>Paper presentatie bij (internationale) conferentie (1 eenheid)</w:t>
      </w:r>
    </w:p>
    <w:p w14:paraId="4E3C952F" w14:textId="77777777" w:rsidR="001144F6" w:rsidRDefault="001144F6" w:rsidP="001144F6">
      <w:pPr>
        <w:pStyle w:val="ListParagraph"/>
        <w:numPr>
          <w:ilvl w:val="0"/>
          <w:numId w:val="1"/>
        </w:numPr>
      </w:pPr>
      <w:r>
        <w:t>Populairwetenschappelijke lezing voor breed publiek (1 eenheid)</w:t>
      </w:r>
    </w:p>
    <w:p w14:paraId="76DF77E0" w14:textId="7606B1E6" w:rsidR="00EC26F5" w:rsidRPr="00551574" w:rsidRDefault="00EC26F5" w:rsidP="00EC26F5">
      <w:pPr>
        <w:pStyle w:val="ListParagraph"/>
        <w:numPr>
          <w:ilvl w:val="0"/>
          <w:numId w:val="1"/>
        </w:numPr>
      </w:pPr>
      <w:r w:rsidRPr="00551574">
        <w:t>Populairwetenschappelijk artikel voor breed publiek (bijv. op een website) (1 eenheid)</w:t>
      </w:r>
    </w:p>
    <w:p w14:paraId="01BA8E95" w14:textId="3A560649" w:rsidR="0067621E" w:rsidRDefault="0067621E" w:rsidP="0067621E">
      <w:pPr>
        <w:pStyle w:val="ListParagraph"/>
        <w:numPr>
          <w:ilvl w:val="0"/>
          <w:numId w:val="1"/>
        </w:numPr>
      </w:pPr>
      <w:r>
        <w:t>Gehonoreerde aanvraag die substantiële onderzoekstijd inbrengt (</w:t>
      </w:r>
      <w:r w:rsidR="007A7684">
        <w:t>3</w:t>
      </w:r>
      <w:r>
        <w:t xml:space="preserve"> eenhed</w:t>
      </w:r>
      <w:r w:rsidR="00254F70">
        <w:t>en</w:t>
      </w:r>
      <w:r>
        <w:t>)</w:t>
      </w:r>
    </w:p>
    <w:p w14:paraId="6CFCA0E6" w14:textId="275935AF" w:rsidR="0067621E" w:rsidRDefault="0067621E" w:rsidP="0067621E">
      <w:pPr>
        <w:pStyle w:val="ListParagraph"/>
        <w:numPr>
          <w:ilvl w:val="0"/>
          <w:numId w:val="1"/>
        </w:numPr>
      </w:pPr>
      <w:r>
        <w:t>Niet gehonoreerde aanvraag, die wel als zeer goed is beoordeeld (</w:t>
      </w:r>
      <w:r w:rsidR="00254F70">
        <w:t>2</w:t>
      </w:r>
      <w:r>
        <w:t xml:space="preserve"> eenhed</w:t>
      </w:r>
      <w:r w:rsidR="00254F70">
        <w:t>en</w:t>
      </w:r>
      <w:r>
        <w:t>)</w:t>
      </w:r>
    </w:p>
    <w:p w14:paraId="32B58F4B" w14:textId="68D30154" w:rsidR="0067621E" w:rsidRDefault="0067621E" w:rsidP="0067621E">
      <w:pPr>
        <w:pStyle w:val="ListParagraph"/>
        <w:numPr>
          <w:ilvl w:val="0"/>
          <w:numId w:val="1"/>
        </w:numPr>
      </w:pPr>
      <w:r>
        <w:t>Organisatie van een wetenschappelijk congres (</w:t>
      </w:r>
      <w:r w:rsidR="00A8601E">
        <w:t>1</w:t>
      </w:r>
      <w:r>
        <w:t xml:space="preserve"> eenhe</w:t>
      </w:r>
      <w:r w:rsidR="007A7684">
        <w:t>i</w:t>
      </w:r>
      <w:r>
        <w:t>d)</w:t>
      </w:r>
    </w:p>
    <w:p w14:paraId="7A4704D6" w14:textId="398526B0" w:rsidR="0067621E" w:rsidRDefault="0067621E" w:rsidP="0067621E">
      <w:pPr>
        <w:pStyle w:val="ListParagraph"/>
        <w:numPr>
          <w:ilvl w:val="0"/>
          <w:numId w:val="1"/>
        </w:numPr>
      </w:pPr>
      <w:r>
        <w:t>Mee opzetten van een onderzoek consortium (</w:t>
      </w:r>
      <w:r w:rsidR="00254F70">
        <w:t>2</w:t>
      </w:r>
      <w:r>
        <w:t xml:space="preserve"> eenhed</w:t>
      </w:r>
      <w:r w:rsidR="00254F70">
        <w:t>en</w:t>
      </w:r>
      <w:r>
        <w:t>)</w:t>
      </w:r>
    </w:p>
    <w:p w14:paraId="2239C3B0" w14:textId="77777777" w:rsidR="001144F6" w:rsidRDefault="001144F6" w:rsidP="001144F6">
      <w:pPr>
        <w:pStyle w:val="ListParagraph"/>
        <w:numPr>
          <w:ilvl w:val="0"/>
          <w:numId w:val="1"/>
        </w:numPr>
      </w:pPr>
      <w:r>
        <w:t>Onderzoeksproject opstellen of uitvoeren in samenwerking met maatschappelijke partners (2, 3 of 4 eenheden)</w:t>
      </w:r>
    </w:p>
    <w:p w14:paraId="119188B8" w14:textId="19789817" w:rsidR="0067621E" w:rsidRDefault="00FD2C85" w:rsidP="0067621E">
      <w:pPr>
        <w:pStyle w:val="ListParagraph"/>
        <w:numPr>
          <w:ilvl w:val="0"/>
          <w:numId w:val="1"/>
        </w:numPr>
      </w:pPr>
      <w:r>
        <w:t>Leidinggeven</w:t>
      </w:r>
      <w:r w:rsidR="0067621E">
        <w:t xml:space="preserve"> aan onderzoeksproject met 2 of meer onderzoekers (</w:t>
      </w:r>
      <w:r w:rsidR="00254F70">
        <w:t xml:space="preserve">2 </w:t>
      </w:r>
      <w:r w:rsidR="0067621E">
        <w:t>eenhed</w:t>
      </w:r>
      <w:r w:rsidR="00254F70">
        <w:t>en</w:t>
      </w:r>
      <w:r w:rsidR="0067621E">
        <w:t>)</w:t>
      </w:r>
    </w:p>
    <w:p w14:paraId="3AD9D51C" w14:textId="6F9BEF82" w:rsidR="00F811EE" w:rsidRPr="000941C6" w:rsidRDefault="00F811EE" w:rsidP="00F811EE">
      <w:pPr>
        <w:pStyle w:val="ListParagraph"/>
        <w:numPr>
          <w:ilvl w:val="0"/>
          <w:numId w:val="1"/>
        </w:numPr>
      </w:pPr>
      <w:r w:rsidRPr="000941C6">
        <w:t>Zichtbare positie in/ actief lidmaatschap van een internationaal onderzoeksnetwerk (2 eenheden)</w:t>
      </w:r>
    </w:p>
    <w:p w14:paraId="70E3391A" w14:textId="5A5F6B89" w:rsidR="00512AAB" w:rsidRPr="000941C6" w:rsidRDefault="00512AAB" w:rsidP="00512AAB">
      <w:pPr>
        <w:pStyle w:val="ListParagraph"/>
        <w:numPr>
          <w:ilvl w:val="0"/>
          <w:numId w:val="1"/>
        </w:numPr>
      </w:pPr>
      <w:r w:rsidRPr="000941C6">
        <w:t>Vanuit de eigen expertise een a</w:t>
      </w:r>
      <w:r w:rsidR="00957338" w:rsidRPr="000941C6">
        <w:t>antoonbare</w:t>
      </w:r>
      <w:r w:rsidRPr="000941C6">
        <w:t xml:space="preserve"> bijdrage leveren aan onderzoek in teamverband (binnen en/of vanuit de eigen onderzoeksgroep) (2 eenheden)</w:t>
      </w:r>
    </w:p>
    <w:p w14:paraId="2AB5AFD6" w14:textId="04C2AB68" w:rsidR="0067621E" w:rsidRDefault="0067621E" w:rsidP="0067621E">
      <w:pPr>
        <w:pStyle w:val="ListParagraph"/>
        <w:numPr>
          <w:ilvl w:val="0"/>
          <w:numId w:val="1"/>
        </w:numPr>
      </w:pPr>
      <w:r>
        <w:t>Opzetten en publiceren van een Database (</w:t>
      </w:r>
      <w:r w:rsidR="00254F70">
        <w:t>2</w:t>
      </w:r>
      <w:r>
        <w:t xml:space="preserve"> eenhed</w:t>
      </w:r>
      <w:r w:rsidR="00254F70">
        <w:t>en</w:t>
      </w:r>
      <w:r>
        <w:t>)</w:t>
      </w:r>
    </w:p>
    <w:p w14:paraId="4811F65E" w14:textId="77777777" w:rsidR="00641E51" w:rsidRDefault="00641E51" w:rsidP="00641E51">
      <w:pPr>
        <w:pStyle w:val="ListParagraph"/>
        <w:numPr>
          <w:ilvl w:val="0"/>
          <w:numId w:val="1"/>
        </w:numPr>
      </w:pPr>
      <w:r>
        <w:t>Opzetten van een tentoonstelling (2 eenheden), inclusief catalogus en een publiekslezing (4 eenheden)</w:t>
      </w:r>
    </w:p>
    <w:p w14:paraId="172780D5" w14:textId="3200C35F" w:rsidR="0067621E" w:rsidRDefault="0067621E" w:rsidP="0067621E">
      <w:pPr>
        <w:pStyle w:val="ListParagraph"/>
        <w:numPr>
          <w:ilvl w:val="0"/>
          <w:numId w:val="1"/>
        </w:numPr>
      </w:pPr>
      <w:r>
        <w:t>Onderzoeksmethode ontwikkelen en beschikbaar stellen (</w:t>
      </w:r>
      <w:r w:rsidR="00254F70">
        <w:t xml:space="preserve">2 </w:t>
      </w:r>
      <w:r>
        <w:t>eenhed</w:t>
      </w:r>
      <w:r w:rsidR="00254F70">
        <w:t>en</w:t>
      </w:r>
      <w:r>
        <w:t>)</w:t>
      </w:r>
    </w:p>
    <w:p w14:paraId="618627EB" w14:textId="5B71C811" w:rsidR="0067621E" w:rsidRDefault="0067621E" w:rsidP="0067621E">
      <w:pPr>
        <w:pStyle w:val="ListParagraph"/>
        <w:numPr>
          <w:ilvl w:val="0"/>
          <w:numId w:val="1"/>
        </w:numPr>
      </w:pPr>
      <w:r>
        <w:t>Software tools ontwikkelen en beschikbaar stellen (</w:t>
      </w:r>
      <w:r w:rsidR="00254F70">
        <w:t>2</w:t>
      </w:r>
      <w:r>
        <w:t xml:space="preserve"> eenhed</w:t>
      </w:r>
      <w:r w:rsidR="00254F70">
        <w:t>en</w:t>
      </w:r>
      <w:r>
        <w:t>)</w:t>
      </w:r>
    </w:p>
    <w:p w14:paraId="72B65994" w14:textId="1CC17C22" w:rsidR="0067621E" w:rsidRDefault="0067621E" w:rsidP="0067621E">
      <w:pPr>
        <w:pStyle w:val="ListParagraph"/>
        <w:numPr>
          <w:ilvl w:val="0"/>
          <w:numId w:val="1"/>
        </w:numPr>
      </w:pPr>
      <w:r>
        <w:t>Actief lidmaatschap van een onderzoeksinstituut</w:t>
      </w:r>
      <w:r w:rsidR="00254F70">
        <w:t>, zoals KNAW, DJA, KHMW, NWO-SSH domein</w:t>
      </w:r>
      <w:r>
        <w:t xml:space="preserve"> (</w:t>
      </w:r>
      <w:r w:rsidR="00254F70">
        <w:t>2</w:t>
      </w:r>
      <w:r>
        <w:t xml:space="preserve"> eenhed</w:t>
      </w:r>
      <w:r w:rsidR="00254F70">
        <w:t>en</w:t>
      </w:r>
      <w:r>
        <w:t xml:space="preserve">, bij veel bestuurstaken </w:t>
      </w:r>
      <w:r w:rsidR="00254F70">
        <w:t xml:space="preserve">3 of 4 </w:t>
      </w:r>
      <w:r>
        <w:t>eenheden)</w:t>
      </w:r>
    </w:p>
    <w:p w14:paraId="58978298" w14:textId="5207A364" w:rsidR="0067621E" w:rsidRDefault="0067621E" w:rsidP="0067621E">
      <w:pPr>
        <w:pStyle w:val="ListParagraph"/>
        <w:numPr>
          <w:ilvl w:val="0"/>
          <w:numId w:val="1"/>
        </w:numPr>
      </w:pPr>
      <w:r>
        <w:t xml:space="preserve">Lid beoordelingscommissie (NWO-calls, onderzoeksvisitatie; </w:t>
      </w:r>
      <w:r w:rsidR="00254F70">
        <w:t>2</w:t>
      </w:r>
      <w:r>
        <w:t xml:space="preserve"> eenhed</w:t>
      </w:r>
      <w:r w:rsidR="00254F70">
        <w:t>en</w:t>
      </w:r>
      <w:r>
        <w:t>)</w:t>
      </w:r>
    </w:p>
    <w:p w14:paraId="285C3F40" w14:textId="77777777" w:rsidR="0067621E" w:rsidRPr="008724E1" w:rsidRDefault="0067621E" w:rsidP="0067621E">
      <w:pPr>
        <w:pStyle w:val="ListParagraph"/>
      </w:pPr>
    </w:p>
    <w:p w14:paraId="1325FB65" w14:textId="77777777" w:rsidR="00581A1C" w:rsidRPr="008724E1" w:rsidRDefault="00581A1C" w:rsidP="00064A99">
      <w:pPr>
        <w:pStyle w:val="ListParagraph"/>
      </w:pPr>
    </w:p>
    <w:sectPr w:rsidR="00581A1C" w:rsidRPr="00872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7307A"/>
    <w:multiLevelType w:val="hybridMultilevel"/>
    <w:tmpl w:val="47A84D7A"/>
    <w:lvl w:ilvl="0" w:tplc="CE8436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81"/>
    <w:rsid w:val="00047C1D"/>
    <w:rsid w:val="00056D9D"/>
    <w:rsid w:val="00064A99"/>
    <w:rsid w:val="000941C6"/>
    <w:rsid w:val="001144F6"/>
    <w:rsid w:val="001575CE"/>
    <w:rsid w:val="00181A1E"/>
    <w:rsid w:val="00185772"/>
    <w:rsid w:val="00254F70"/>
    <w:rsid w:val="003A33DE"/>
    <w:rsid w:val="003C1412"/>
    <w:rsid w:val="003D19F7"/>
    <w:rsid w:val="00401553"/>
    <w:rsid w:val="00434D7B"/>
    <w:rsid w:val="00456174"/>
    <w:rsid w:val="00472E9A"/>
    <w:rsid w:val="00486D6F"/>
    <w:rsid w:val="004A373A"/>
    <w:rsid w:val="004A68D4"/>
    <w:rsid w:val="004B01C2"/>
    <w:rsid w:val="004D70FC"/>
    <w:rsid w:val="00512AAB"/>
    <w:rsid w:val="00551574"/>
    <w:rsid w:val="00581A1C"/>
    <w:rsid w:val="005A14B7"/>
    <w:rsid w:val="006119A2"/>
    <w:rsid w:val="006124E9"/>
    <w:rsid w:val="00640310"/>
    <w:rsid w:val="00641E51"/>
    <w:rsid w:val="00642A5D"/>
    <w:rsid w:val="0067621E"/>
    <w:rsid w:val="006B29F6"/>
    <w:rsid w:val="007A656E"/>
    <w:rsid w:val="007A7684"/>
    <w:rsid w:val="008379C7"/>
    <w:rsid w:val="008402FE"/>
    <w:rsid w:val="008724E1"/>
    <w:rsid w:val="0088202F"/>
    <w:rsid w:val="009142B9"/>
    <w:rsid w:val="0093550F"/>
    <w:rsid w:val="0093650F"/>
    <w:rsid w:val="00957338"/>
    <w:rsid w:val="009E0070"/>
    <w:rsid w:val="00A44BA8"/>
    <w:rsid w:val="00A7686C"/>
    <w:rsid w:val="00A8601E"/>
    <w:rsid w:val="00A93252"/>
    <w:rsid w:val="00AC49AD"/>
    <w:rsid w:val="00AD123B"/>
    <w:rsid w:val="00AF0981"/>
    <w:rsid w:val="00B13AA6"/>
    <w:rsid w:val="00BB023B"/>
    <w:rsid w:val="00BC278C"/>
    <w:rsid w:val="00C25B6B"/>
    <w:rsid w:val="00C72B18"/>
    <w:rsid w:val="00D106FF"/>
    <w:rsid w:val="00D208E7"/>
    <w:rsid w:val="00D677F9"/>
    <w:rsid w:val="00D8767F"/>
    <w:rsid w:val="00DB1109"/>
    <w:rsid w:val="00E54924"/>
    <w:rsid w:val="00EA4F6B"/>
    <w:rsid w:val="00EA6DAB"/>
    <w:rsid w:val="00EB62CF"/>
    <w:rsid w:val="00EC26F5"/>
    <w:rsid w:val="00EE7BEB"/>
    <w:rsid w:val="00F63854"/>
    <w:rsid w:val="00F811EE"/>
    <w:rsid w:val="00F838E2"/>
    <w:rsid w:val="00FB2E94"/>
    <w:rsid w:val="00FD2C85"/>
    <w:rsid w:val="00FD43F9"/>
    <w:rsid w:val="00FE7C2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3995"/>
  <w15:chartTrackingRefBased/>
  <w15:docId w15:val="{9D2D751C-F146-41D3-96E7-927589B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1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7F"/>
    <w:pPr>
      <w:ind w:left="720"/>
      <w:contextualSpacing/>
    </w:pPr>
  </w:style>
  <w:style w:type="paragraph" w:styleId="BalloonText">
    <w:name w:val="Balloon Text"/>
    <w:basedOn w:val="Normal"/>
    <w:link w:val="BalloonTextChar"/>
    <w:uiPriority w:val="99"/>
    <w:semiHidden/>
    <w:unhideWhenUsed/>
    <w:rsid w:val="00A9325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32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7BEB"/>
    <w:rPr>
      <w:sz w:val="18"/>
      <w:szCs w:val="18"/>
    </w:rPr>
  </w:style>
  <w:style w:type="paragraph" w:styleId="CommentText">
    <w:name w:val="annotation text"/>
    <w:basedOn w:val="Normal"/>
    <w:link w:val="CommentTextChar"/>
    <w:uiPriority w:val="99"/>
    <w:semiHidden/>
    <w:unhideWhenUsed/>
    <w:rsid w:val="00EE7BEB"/>
    <w:pPr>
      <w:spacing w:line="240" w:lineRule="auto"/>
    </w:pPr>
    <w:rPr>
      <w:sz w:val="24"/>
      <w:szCs w:val="24"/>
    </w:rPr>
  </w:style>
  <w:style w:type="character" w:customStyle="1" w:styleId="CommentTextChar">
    <w:name w:val="Comment Text Char"/>
    <w:basedOn w:val="DefaultParagraphFont"/>
    <w:link w:val="CommentText"/>
    <w:uiPriority w:val="99"/>
    <w:semiHidden/>
    <w:rsid w:val="00EE7BEB"/>
    <w:rPr>
      <w:sz w:val="24"/>
      <w:szCs w:val="24"/>
    </w:rPr>
  </w:style>
  <w:style w:type="paragraph" w:styleId="CommentSubject">
    <w:name w:val="annotation subject"/>
    <w:basedOn w:val="CommentText"/>
    <w:next w:val="CommentText"/>
    <w:link w:val="CommentSubjectChar"/>
    <w:uiPriority w:val="99"/>
    <w:semiHidden/>
    <w:unhideWhenUsed/>
    <w:rsid w:val="00EE7BEB"/>
    <w:rPr>
      <w:b/>
      <w:bCs/>
      <w:sz w:val="20"/>
      <w:szCs w:val="20"/>
    </w:rPr>
  </w:style>
  <w:style w:type="character" w:customStyle="1" w:styleId="CommentSubjectChar">
    <w:name w:val="Comment Subject Char"/>
    <w:basedOn w:val="CommentTextChar"/>
    <w:link w:val="CommentSubject"/>
    <w:uiPriority w:val="99"/>
    <w:semiHidden/>
    <w:rsid w:val="00EE7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7037</Characters>
  <Application>Microsoft Office Word</Application>
  <DocSecurity>4</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Geudeke</dc:creator>
  <cp:keywords/>
  <dc:description/>
  <cp:lastModifiedBy>Dijkstra, J.</cp:lastModifiedBy>
  <cp:revision>2</cp:revision>
  <cp:lastPrinted>2021-05-24T09:56:00Z</cp:lastPrinted>
  <dcterms:created xsi:type="dcterms:W3CDTF">2021-12-07T15:41:00Z</dcterms:created>
  <dcterms:modified xsi:type="dcterms:W3CDTF">2021-12-07T15:41:00Z</dcterms:modified>
</cp:coreProperties>
</file>