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7524" w14:textId="727ECDDD" w:rsidR="00CD41A6" w:rsidRPr="00737260" w:rsidRDefault="00CD41A6" w:rsidP="00D91836">
      <w:pPr>
        <w:rPr>
          <w:rStyle w:val="Heading2Char"/>
          <w:lang w:val="en-GB"/>
        </w:rPr>
      </w:pPr>
      <w:r w:rsidRPr="00737260">
        <w:rPr>
          <w:rStyle w:val="Heading2Char"/>
          <w:lang w:val="en-GB"/>
        </w:rPr>
        <w:t>OKP Master Program</w:t>
      </w:r>
      <w:r w:rsidR="00737260" w:rsidRPr="00737260">
        <w:rPr>
          <w:rStyle w:val="Heading2Char"/>
          <w:lang w:val="en-GB"/>
        </w:rPr>
        <w:t>mes</w:t>
      </w:r>
      <w:r w:rsidR="00B824A9" w:rsidRPr="00737260">
        <w:rPr>
          <w:rStyle w:val="Heading2Char"/>
          <w:lang w:val="en-GB"/>
        </w:rPr>
        <w:t xml:space="preserve"> 2023-2024</w:t>
      </w:r>
    </w:p>
    <w:p w14:paraId="706A7525" w14:textId="77777777" w:rsidR="00CD41A6" w:rsidRPr="00737260" w:rsidRDefault="00025DD3" w:rsidP="00D91836">
      <w:pPr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sz w:val="22"/>
          <w:szCs w:val="22"/>
          <w:lang w:val="en-GB"/>
        </w:rPr>
        <w:br/>
      </w:r>
      <w:r w:rsidR="00CD41A6" w:rsidRPr="00737260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Faculty of Sciences</w:t>
      </w:r>
    </w:p>
    <w:p w14:paraId="45181747" w14:textId="77777777" w:rsidR="00B824A9" w:rsidRPr="00737260" w:rsidRDefault="00CD41A6" w:rsidP="00B824A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Biomedical Sciences</w:t>
      </w:r>
    </w:p>
    <w:p w14:paraId="32E2CA17" w14:textId="3BFBC743" w:rsidR="00B824A9" w:rsidRPr="00737260" w:rsidRDefault="00B824A9" w:rsidP="00B824A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Drug Discovery Sciences</w:t>
      </w:r>
    </w:p>
    <w:p w14:paraId="706A7528" w14:textId="0636742A" w:rsidR="00CD41A6" w:rsidRPr="00737260" w:rsidRDefault="00CD41A6" w:rsidP="00CD41A6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Earth Sciences</w:t>
      </w:r>
      <w:r w:rsidR="00B824A9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(all specializations)</w:t>
      </w:r>
    </w:p>
    <w:p w14:paraId="706A7529" w14:textId="54C517DB" w:rsidR="00CD41A6" w:rsidRPr="00737260" w:rsidRDefault="00CD41A6" w:rsidP="00CD41A6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Ecology</w:t>
      </w:r>
      <w:r w:rsidR="006E7837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and Evolution</w:t>
      </w:r>
    </w:p>
    <w:p w14:paraId="706A752A" w14:textId="77777777" w:rsidR="00CD41A6" w:rsidRPr="00737260" w:rsidRDefault="00CD41A6" w:rsidP="00CD41A6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Environment and Resource Management</w:t>
      </w:r>
    </w:p>
    <w:p w14:paraId="706A752B" w14:textId="5575ABE0" w:rsidR="00CD41A6" w:rsidRPr="00737260" w:rsidRDefault="00CD41A6" w:rsidP="00CD41A6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Global Health</w:t>
      </w:r>
      <w:r w:rsidR="00B824A9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: Research</w:t>
      </w:r>
    </w:p>
    <w:p w14:paraId="706A752C" w14:textId="77777777" w:rsidR="00CD41A6" w:rsidRPr="00737260" w:rsidRDefault="00CD41A6" w:rsidP="00CD41A6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Health Sciences</w:t>
      </w:r>
    </w:p>
    <w:p w14:paraId="706A752D" w14:textId="77777777" w:rsidR="00CD41A6" w:rsidRPr="00737260" w:rsidRDefault="00CD41A6" w:rsidP="00CD41A6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Hydrology</w:t>
      </w:r>
    </w:p>
    <w:p w14:paraId="706A752E" w14:textId="563430CE" w:rsidR="00CD41A6" w:rsidRPr="00737260" w:rsidRDefault="00CD41A6" w:rsidP="00CD41A6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Management, Policy Analysis and Entrepreneurship in the Health </w:t>
      </w:r>
      <w:r w:rsidR="00B824A9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&amp;</w:t>
      </w: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Life Sciences</w:t>
      </w:r>
    </w:p>
    <w:p w14:paraId="706A752F" w14:textId="77777777" w:rsidR="00F53806" w:rsidRPr="00737260" w:rsidRDefault="00CD41A6" w:rsidP="00B824A9">
      <w:pPr>
        <w:ind w:firstLine="72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School of Business and Economics</w:t>
      </w:r>
    </w:p>
    <w:p w14:paraId="706A7530" w14:textId="635C15A4" w:rsidR="00CD41A6" w:rsidRPr="00737260" w:rsidRDefault="00CD41A6" w:rsidP="00F53806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Business Administration</w:t>
      </w:r>
      <w:r w:rsidR="003A0376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(</w:t>
      </w:r>
      <w:r w:rsidR="00B824A9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a</w:t>
      </w:r>
      <w:r w:rsidR="003A0376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ll specializations)</w:t>
      </w:r>
    </w:p>
    <w:p w14:paraId="40D05FD8" w14:textId="31B724AD" w:rsidR="00B824A9" w:rsidRPr="00737260" w:rsidRDefault="009C268E" w:rsidP="00B824A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Economics</w:t>
      </w:r>
    </w:p>
    <w:p w14:paraId="706A7536" w14:textId="77777777" w:rsidR="009C268E" w:rsidRPr="00737260" w:rsidRDefault="009C268E" w:rsidP="009C268E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Faculty of Law</w:t>
      </w:r>
    </w:p>
    <w:p w14:paraId="706A7537" w14:textId="77777777" w:rsidR="009C268E" w:rsidRPr="00737260" w:rsidRDefault="009C268E" w:rsidP="009C268E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International Business Law</w:t>
      </w:r>
    </w:p>
    <w:p w14:paraId="706A7538" w14:textId="1356CF49" w:rsidR="009C268E" w:rsidRPr="00737260" w:rsidRDefault="009C268E" w:rsidP="00F53806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International Crimes</w:t>
      </w:r>
      <w:r w:rsidR="00B824A9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, Conflict</w:t>
      </w: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and Criminology</w:t>
      </w:r>
    </w:p>
    <w:p w14:paraId="5FCE100D" w14:textId="30016CEC" w:rsidR="003A0376" w:rsidRPr="00737260" w:rsidRDefault="009C268E" w:rsidP="003A0376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Law</w:t>
      </w:r>
      <w:r w:rsidR="003A0376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(</w:t>
      </w:r>
      <w:r w:rsidR="00B824A9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a</w:t>
      </w:r>
      <w:r w:rsidR="003A0376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ll specializations)</w:t>
      </w:r>
    </w:p>
    <w:p w14:paraId="6F7CBF46" w14:textId="4222CD4D" w:rsidR="003A0376" w:rsidRPr="00737260" w:rsidRDefault="00B824A9" w:rsidP="003A0376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Law and Politics of International Security</w:t>
      </w:r>
    </w:p>
    <w:p w14:paraId="706A753D" w14:textId="439796A9" w:rsidR="00D91836" w:rsidRPr="00737260" w:rsidRDefault="009C268E" w:rsidP="00D91836">
      <w:pPr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EFDFD"/>
          <w:lang w:val="en-GB"/>
        </w:rPr>
      </w:pPr>
      <w:r w:rsidRPr="00737260">
        <w:rPr>
          <w:rFonts w:asciiTheme="minorHAnsi" w:hAnsiTheme="minorHAnsi" w:cs="Arial"/>
          <w:b/>
          <w:color w:val="000000" w:themeColor="text1"/>
          <w:sz w:val="22"/>
          <w:szCs w:val="22"/>
          <w:lang w:val="en-GB"/>
        </w:rPr>
        <w:t xml:space="preserve">Faculty of </w:t>
      </w:r>
      <w:r w:rsidR="00737260" w:rsidRPr="00737260">
        <w:rPr>
          <w:rFonts w:asciiTheme="minorHAnsi" w:hAnsiTheme="minorHAnsi" w:cs="Arial"/>
          <w:b/>
          <w:color w:val="000000" w:themeColor="text1"/>
          <w:sz w:val="22"/>
          <w:szCs w:val="22"/>
          <w:lang w:val="en-GB"/>
        </w:rPr>
        <w:t>Behavioural</w:t>
      </w:r>
      <w:r w:rsidRPr="00737260">
        <w:rPr>
          <w:rFonts w:asciiTheme="minorHAnsi" w:hAnsiTheme="minorHAnsi" w:cs="Arial"/>
          <w:b/>
          <w:color w:val="000000" w:themeColor="text1"/>
          <w:sz w:val="22"/>
          <w:szCs w:val="22"/>
          <w:lang w:val="en-GB"/>
        </w:rPr>
        <w:t xml:space="preserve"> and Movement Sciences</w:t>
      </w:r>
    </w:p>
    <w:p w14:paraId="6949BCF3" w14:textId="77777777" w:rsidR="00B824A9" w:rsidRPr="00737260" w:rsidRDefault="00B824A9" w:rsidP="00B824A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Clinical and Developmental Psychopathology (Research)</w:t>
      </w:r>
    </w:p>
    <w:p w14:paraId="6A62844F" w14:textId="77777777" w:rsidR="00B824A9" w:rsidRPr="00737260" w:rsidRDefault="00B824A9" w:rsidP="00B824A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Cognitive Neuropsychology (Research)</w:t>
      </w:r>
    </w:p>
    <w:p w14:paraId="706A7540" w14:textId="216AF3A3" w:rsidR="009C268E" w:rsidRPr="00737260" w:rsidRDefault="00B824A9" w:rsidP="00B824A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Social Psychology (Research)</w:t>
      </w:r>
    </w:p>
    <w:p w14:paraId="706A7541" w14:textId="564A2F1D" w:rsidR="00025DD3" w:rsidRPr="00737260" w:rsidRDefault="009C268E" w:rsidP="00025DD3">
      <w:pPr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EFDFD"/>
          <w:lang w:val="en-GB"/>
        </w:rPr>
      </w:pPr>
      <w:r w:rsidRPr="00737260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Faculty of </w:t>
      </w:r>
      <w:r w:rsidR="00C12E50" w:rsidRPr="00737260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Social </w:t>
      </w:r>
      <w:r w:rsidRPr="00737260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Sciences</w:t>
      </w:r>
    </w:p>
    <w:p w14:paraId="706A7542" w14:textId="77777777" w:rsidR="00C12E50" w:rsidRPr="00737260" w:rsidRDefault="00C12E50" w:rsidP="00025DD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Culture, Organization and Management</w:t>
      </w:r>
    </w:p>
    <w:p w14:paraId="706A7543" w14:textId="1F116F7C" w:rsidR="00A503C1" w:rsidRPr="00737260" w:rsidRDefault="00A503C1" w:rsidP="00025DD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Political Science</w:t>
      </w:r>
    </w:p>
    <w:p w14:paraId="706A7544" w14:textId="163C8B73" w:rsidR="00025DD3" w:rsidRPr="00737260" w:rsidRDefault="00025DD3" w:rsidP="00025DD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Social and </w:t>
      </w:r>
      <w:r w:rsidR="00B824A9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C</w:t>
      </w: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ultural </w:t>
      </w:r>
      <w:r w:rsidR="00B824A9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A</w:t>
      </w: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nthropology</w:t>
      </w:r>
    </w:p>
    <w:p w14:paraId="6911696E" w14:textId="4650B208" w:rsidR="006E7837" w:rsidRPr="00737260" w:rsidRDefault="00C12E50" w:rsidP="00025DD3">
      <w:pPr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Faculty of Humanities</w:t>
      </w:r>
      <w:r w:rsidR="006E7837" w:rsidRPr="00737260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 </w:t>
      </w:r>
      <w:r w:rsidR="003A0376" w:rsidRPr="00737260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 </w:t>
      </w:r>
    </w:p>
    <w:p w14:paraId="706A7546" w14:textId="477558CC" w:rsidR="00C12E50" w:rsidRPr="00737260" w:rsidRDefault="00A503C1" w:rsidP="00C12E5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Philosophy</w:t>
      </w:r>
      <w:r w:rsidR="003A0376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(</w:t>
      </w:r>
      <w:r w:rsidR="00B824A9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a</w:t>
      </w:r>
      <w:r w:rsidR="003A0376" w:rsidRPr="00737260">
        <w:rPr>
          <w:rFonts w:asciiTheme="minorHAnsi" w:hAnsiTheme="minorHAnsi"/>
          <w:color w:val="000000" w:themeColor="text1"/>
          <w:sz w:val="22"/>
          <w:szCs w:val="22"/>
          <w:lang w:val="en-GB"/>
        </w:rPr>
        <w:t>ll specializations)</w:t>
      </w:r>
    </w:p>
    <w:p w14:paraId="706A7549" w14:textId="77777777" w:rsidR="00025DD3" w:rsidRPr="00737260" w:rsidRDefault="00025DD3" w:rsidP="00025DD3">
      <w:pPr>
        <w:pStyle w:val="ListParagrap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706A754A" w14:textId="77777777" w:rsidR="00F43415" w:rsidRPr="00737260" w:rsidRDefault="00F43415" w:rsidP="00C12E50">
      <w:pPr>
        <w:ind w:left="360"/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</w:pPr>
    </w:p>
    <w:p w14:paraId="706A754C" w14:textId="77777777" w:rsidR="009C268E" w:rsidRPr="00737260" w:rsidRDefault="009C268E" w:rsidP="00C12E50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706A754D" w14:textId="22B5B7B0" w:rsidR="00491875" w:rsidRPr="00737260" w:rsidRDefault="00491875" w:rsidP="009C268E">
      <w:pPr>
        <w:rPr>
          <w:rFonts w:asciiTheme="minorHAnsi" w:hAnsiTheme="minorHAnsi"/>
          <w:sz w:val="22"/>
          <w:szCs w:val="22"/>
          <w:lang w:val="en-GB"/>
        </w:rPr>
      </w:pPr>
    </w:p>
    <w:sectPr w:rsidR="00491875" w:rsidRPr="00737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E2F"/>
    <w:multiLevelType w:val="hybridMultilevel"/>
    <w:tmpl w:val="2C0083D0"/>
    <w:lvl w:ilvl="0" w:tplc="D3C2746E">
      <w:numFmt w:val="bullet"/>
      <w:lvlText w:val="•"/>
      <w:lvlJc w:val="left"/>
      <w:pPr>
        <w:ind w:left="750" w:hanging="360"/>
      </w:pPr>
      <w:rPr>
        <w:rFonts w:ascii="DINPro" w:eastAsiaTheme="minorEastAsia" w:hAnsi="DINPro" w:cs="DIN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5C74"/>
    <w:multiLevelType w:val="hybridMultilevel"/>
    <w:tmpl w:val="39A8672A"/>
    <w:lvl w:ilvl="0" w:tplc="8BF23A7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23739"/>
    <w:multiLevelType w:val="hybridMultilevel"/>
    <w:tmpl w:val="A3B87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B7696"/>
    <w:multiLevelType w:val="hybridMultilevel"/>
    <w:tmpl w:val="79F05F9C"/>
    <w:lvl w:ilvl="0" w:tplc="8BF23A74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D2980"/>
    <w:multiLevelType w:val="hybridMultilevel"/>
    <w:tmpl w:val="5AC4879C"/>
    <w:lvl w:ilvl="0" w:tplc="8BF23A7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58C9"/>
    <w:multiLevelType w:val="multilevel"/>
    <w:tmpl w:val="D13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6044483">
    <w:abstractNumId w:val="4"/>
  </w:num>
  <w:num w:numId="2" w16cid:durableId="63571515">
    <w:abstractNumId w:val="0"/>
  </w:num>
  <w:num w:numId="3" w16cid:durableId="1948536935">
    <w:abstractNumId w:val="1"/>
  </w:num>
  <w:num w:numId="4" w16cid:durableId="763190417">
    <w:abstractNumId w:val="5"/>
  </w:num>
  <w:num w:numId="5" w16cid:durableId="856045172">
    <w:abstractNumId w:val="2"/>
  </w:num>
  <w:num w:numId="6" w16cid:durableId="837114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36"/>
    <w:rsid w:val="00025DD3"/>
    <w:rsid w:val="0034663E"/>
    <w:rsid w:val="00371558"/>
    <w:rsid w:val="003A0376"/>
    <w:rsid w:val="003B1381"/>
    <w:rsid w:val="00491875"/>
    <w:rsid w:val="005D5885"/>
    <w:rsid w:val="006E7837"/>
    <w:rsid w:val="00737260"/>
    <w:rsid w:val="00754AE3"/>
    <w:rsid w:val="007E4C2D"/>
    <w:rsid w:val="008C1169"/>
    <w:rsid w:val="009A1475"/>
    <w:rsid w:val="009C268E"/>
    <w:rsid w:val="00A503C1"/>
    <w:rsid w:val="00A90527"/>
    <w:rsid w:val="00AC72AE"/>
    <w:rsid w:val="00AE5332"/>
    <w:rsid w:val="00AF3E75"/>
    <w:rsid w:val="00B824A9"/>
    <w:rsid w:val="00C12E50"/>
    <w:rsid w:val="00CD41A6"/>
    <w:rsid w:val="00D91836"/>
    <w:rsid w:val="00EC5722"/>
    <w:rsid w:val="00ED04DF"/>
    <w:rsid w:val="00F43415"/>
    <w:rsid w:val="00F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6A7524"/>
  <w15:docId w15:val="{A3034665-AC5D-8047-B220-88FAA837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8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1836"/>
    <w:pPr>
      <w:ind w:left="720"/>
      <w:contextualSpacing/>
    </w:pPr>
  </w:style>
  <w:style w:type="paragraph" w:customStyle="1" w:styleId="brood">
    <w:name w:val="brood"/>
    <w:basedOn w:val="Normal"/>
    <w:uiPriority w:val="99"/>
    <w:rsid w:val="00D9183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DINPro" w:eastAsiaTheme="minorEastAsia" w:hAnsi="DINPro" w:cs="DINPro"/>
      <w:color w:val="000000"/>
      <w:sz w:val="17"/>
      <w:szCs w:val="17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D4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B824A9"/>
    <w:pPr>
      <w:spacing w:before="100" w:beforeAutospacing="1" w:after="100" w:afterAutospacing="1"/>
    </w:pPr>
    <w:rPr>
      <w:rFonts w:eastAsia="Times New Roman"/>
      <w:lang w:val="en-NL" w:eastAsia="en-GB"/>
    </w:rPr>
  </w:style>
  <w:style w:type="character" w:customStyle="1" w:styleId="normaltextrun">
    <w:name w:val="normaltextrun"/>
    <w:basedOn w:val="DefaultParagraphFont"/>
    <w:rsid w:val="00B824A9"/>
  </w:style>
  <w:style w:type="character" w:styleId="Hyperlink">
    <w:name w:val="Hyperlink"/>
    <w:basedOn w:val="DefaultParagraphFont"/>
    <w:uiPriority w:val="99"/>
    <w:unhideWhenUsed/>
    <w:rsid w:val="00B824A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824A9"/>
    <w:pPr>
      <w:spacing w:after="0" w:line="240" w:lineRule="auto"/>
    </w:pPr>
    <w:rPr>
      <w:sz w:val="24"/>
      <w:szCs w:val="24"/>
      <w:lang w:val="en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1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8a461-0e65-446c-a16a-3494c57418b0">
      <Terms xmlns="http://schemas.microsoft.com/office/infopath/2007/PartnerControls"/>
    </lcf76f155ced4ddcb4097134ff3c332f>
    <Persoon_x0020_of_x0020_groep xmlns="4758a461-0e65-446c-a16a-3494c57418b0">
      <UserInfo>
        <DisplayName/>
        <AccountId xsi:nil="true"/>
        <AccountType/>
      </UserInfo>
    </Persoon_x0020_of_x0020_groe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104E5D2AAB4781181817014AC56D" ma:contentTypeVersion="12" ma:contentTypeDescription="Create a new document." ma:contentTypeScope="" ma:versionID="c8513fc1dc85fa98f9046388bc23f1b3">
  <xsd:schema xmlns:xsd="http://www.w3.org/2001/XMLSchema" xmlns:xs="http://www.w3.org/2001/XMLSchema" xmlns:p="http://schemas.microsoft.com/office/2006/metadata/properties" xmlns:ns2="4758a461-0e65-446c-a16a-3494c57418b0" xmlns:ns3="773fddd7-045e-4b32-bdae-b134dea535d0" targetNamespace="http://schemas.microsoft.com/office/2006/metadata/properties" ma:root="true" ma:fieldsID="6b17f8714791f8de8a80c05f55c971ba" ns2:_="" ns3:_="">
    <xsd:import namespace="4758a461-0e65-446c-a16a-3494c57418b0"/>
    <xsd:import namespace="773fddd7-045e-4b32-bdae-b134dea5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Persoon_x0020_of_x0020_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a461-0e65-446c-a16a-3494c574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Persoon_x0020_of_x0020_groep" ma:index="19" nillable="true" ma:displayName="Persoon of groep" ma:list="UserInfo" ma:SharePointGroup="0" ma:internalName="Persoon_x0020_of_x0020_groe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ddd7-045e-4b32-bdae-b134dea5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2C5A5-0E65-4913-B60C-9A38CCAC3311}">
  <ds:schemaRefs>
    <ds:schemaRef ds:uri="http://schemas.microsoft.com/office/2006/metadata/properties"/>
    <ds:schemaRef ds:uri="http://schemas.microsoft.com/office/infopath/2007/PartnerControls"/>
    <ds:schemaRef ds:uri="4758a461-0e65-446c-a16a-3494c57418b0"/>
  </ds:schemaRefs>
</ds:datastoreItem>
</file>

<file path=customXml/itemProps2.xml><?xml version="1.0" encoding="utf-8"?>
<ds:datastoreItem xmlns:ds="http://schemas.openxmlformats.org/officeDocument/2006/customXml" ds:itemID="{BDC272E0-DDCD-4946-8500-484B73A9E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1436C-279F-42D1-8154-985437210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a461-0e65-446c-a16a-3494c57418b0"/>
    <ds:schemaRef ds:uri="773fddd7-045e-4b32-bdae-b134dea5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Wezenbeek, Q.G.J.</dc:creator>
  <cp:lastModifiedBy>Aniek Yaël Meijer</cp:lastModifiedBy>
  <cp:revision>3</cp:revision>
  <dcterms:created xsi:type="dcterms:W3CDTF">2023-03-02T12:22:00Z</dcterms:created>
  <dcterms:modified xsi:type="dcterms:W3CDTF">2023-03-02T13:03:00Z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0x010100E759104E5D2AAB4781181817014AC56D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