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067D" w14:textId="77777777" w:rsidR="00FA76FC" w:rsidRDefault="00E65EF1" w:rsidP="00257E93">
      <w:pPr>
        <w:spacing w:after="0"/>
        <w:jc w:val="center"/>
        <w:rPr>
          <w:b/>
          <w:lang w:val="en-GB"/>
        </w:rPr>
      </w:pPr>
      <w:r w:rsidRPr="004808BF">
        <w:rPr>
          <w:b/>
          <w:lang w:val="en-GB"/>
        </w:rPr>
        <w:t>Assessment fo</w:t>
      </w:r>
      <w:r w:rsidR="00FA76FC">
        <w:rPr>
          <w:b/>
          <w:lang w:val="en-GB"/>
        </w:rPr>
        <w:t>r</w:t>
      </w:r>
      <w:r w:rsidRPr="004808BF">
        <w:rPr>
          <w:b/>
          <w:lang w:val="en-GB"/>
        </w:rPr>
        <w:t>m</w:t>
      </w:r>
      <w:r w:rsidR="00FA76FC">
        <w:rPr>
          <w:b/>
          <w:lang w:val="en-GB"/>
        </w:rPr>
        <w:t xml:space="preserve"> for</w:t>
      </w:r>
      <w:r w:rsidRPr="004808BF">
        <w:rPr>
          <w:b/>
          <w:lang w:val="en-GB"/>
        </w:rPr>
        <w:t xml:space="preserve"> </w:t>
      </w:r>
      <w:r w:rsidRPr="004808BF">
        <w:rPr>
          <w:b/>
          <w:u w:val="single"/>
          <w:lang w:val="en-GB"/>
        </w:rPr>
        <w:t>Master’s thesis</w:t>
      </w:r>
      <w:r w:rsidRPr="004808BF">
        <w:rPr>
          <w:b/>
          <w:lang w:val="en-GB"/>
        </w:rPr>
        <w:t xml:space="preserve"> </w:t>
      </w:r>
      <w:r w:rsidR="00FA76FC">
        <w:rPr>
          <w:b/>
          <w:lang w:val="en-GB"/>
        </w:rPr>
        <w:t xml:space="preserve">in Linguistics Track </w:t>
      </w:r>
    </w:p>
    <w:p w14:paraId="66E09AA8" w14:textId="342D45C9" w:rsidR="00C60285" w:rsidRPr="004808BF" w:rsidRDefault="00FA76FC" w:rsidP="00257E93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 xml:space="preserve">“Language Description and </w:t>
      </w:r>
      <w:r w:rsidRPr="00FA76FC">
        <w:rPr>
          <w:b/>
          <w:lang w:val="en-GB"/>
        </w:rPr>
        <w:t>Comparative Linguistics</w:t>
      </w:r>
      <w:r>
        <w:rPr>
          <w:b/>
          <w:lang w:val="en-GB"/>
        </w:rPr>
        <w:t>”</w:t>
      </w:r>
    </w:p>
    <w:p w14:paraId="519A0083" w14:textId="77777777" w:rsidR="00665823" w:rsidRPr="004808BF" w:rsidRDefault="00665823" w:rsidP="00665823">
      <w:pPr>
        <w:spacing w:after="0"/>
        <w:ind w:left="708"/>
        <w:rPr>
          <w:b/>
          <w:lang w:val="en-GB"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2125"/>
        <w:gridCol w:w="3119"/>
        <w:gridCol w:w="1984"/>
        <w:gridCol w:w="2553"/>
      </w:tblGrid>
      <w:tr w:rsidR="00E65EF1" w:rsidRPr="004808BF" w14:paraId="24FE060D" w14:textId="77777777" w:rsidTr="00B03C90">
        <w:tc>
          <w:tcPr>
            <w:tcW w:w="2125" w:type="dxa"/>
            <w:shd w:val="clear" w:color="auto" w:fill="D9D9D9" w:themeFill="background1" w:themeFillShade="D9"/>
          </w:tcPr>
          <w:p w14:paraId="7DFC4EF0" w14:textId="2900FE0F" w:rsidR="00E65EF1" w:rsidRPr="004808BF" w:rsidRDefault="00FA76FC" w:rsidP="0042463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</w:t>
            </w:r>
            <w:r w:rsidR="00E65EF1" w:rsidRPr="004808BF">
              <w:rPr>
                <w:b/>
                <w:sz w:val="20"/>
                <w:szCs w:val="20"/>
                <w:lang w:val="en-GB"/>
              </w:rPr>
              <w:t>tudent</w:t>
            </w:r>
            <w:r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3119" w:type="dxa"/>
          </w:tcPr>
          <w:p w14:paraId="536D5854" w14:textId="77777777" w:rsidR="00E65EF1" w:rsidRPr="004808BF" w:rsidRDefault="00E65EF1" w:rsidP="0042463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4E27432" w14:textId="77777777" w:rsidR="00E65EF1" w:rsidRPr="004808BF" w:rsidRDefault="00E65EF1" w:rsidP="00424634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2553" w:type="dxa"/>
            <w:shd w:val="clear" w:color="auto" w:fill="auto"/>
          </w:tcPr>
          <w:p w14:paraId="1E90684D" w14:textId="77777777" w:rsidR="00E65EF1" w:rsidRPr="004808BF" w:rsidRDefault="00E65EF1" w:rsidP="00424634">
            <w:pPr>
              <w:rPr>
                <w:sz w:val="20"/>
                <w:szCs w:val="20"/>
                <w:lang w:val="en-GB"/>
              </w:rPr>
            </w:pPr>
          </w:p>
        </w:tc>
      </w:tr>
      <w:tr w:rsidR="00E65EF1" w:rsidRPr="004808BF" w14:paraId="7F90B077" w14:textId="77777777" w:rsidTr="00B03C90">
        <w:tc>
          <w:tcPr>
            <w:tcW w:w="2125" w:type="dxa"/>
            <w:shd w:val="clear" w:color="auto" w:fill="D9D9D9" w:themeFill="background1" w:themeFillShade="D9"/>
          </w:tcPr>
          <w:p w14:paraId="403ADD6A" w14:textId="51C0B393" w:rsidR="00E65EF1" w:rsidRPr="004808BF" w:rsidRDefault="00FA76FC" w:rsidP="0042463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</w:t>
            </w:r>
            <w:r w:rsidR="00E65EF1" w:rsidRPr="004808BF">
              <w:rPr>
                <w:b/>
                <w:sz w:val="20"/>
                <w:szCs w:val="20"/>
                <w:lang w:val="en-GB"/>
              </w:rPr>
              <w:t>hesis</w:t>
            </w:r>
            <w:r>
              <w:rPr>
                <w:b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656" w:type="dxa"/>
            <w:gridSpan w:val="3"/>
            <w:shd w:val="clear" w:color="auto" w:fill="auto"/>
          </w:tcPr>
          <w:p w14:paraId="2D4D0A4B" w14:textId="77777777" w:rsidR="00E65EF1" w:rsidRPr="004808BF" w:rsidRDefault="00E65EF1" w:rsidP="00424634">
            <w:pPr>
              <w:rPr>
                <w:sz w:val="20"/>
                <w:szCs w:val="20"/>
                <w:lang w:val="en-GB"/>
              </w:rPr>
            </w:pPr>
          </w:p>
        </w:tc>
      </w:tr>
      <w:tr w:rsidR="00E65EF1" w:rsidRPr="004808BF" w14:paraId="0CDA2261" w14:textId="77777777" w:rsidTr="00B03C90">
        <w:tc>
          <w:tcPr>
            <w:tcW w:w="2125" w:type="dxa"/>
            <w:shd w:val="clear" w:color="auto" w:fill="D9D9D9" w:themeFill="background1" w:themeFillShade="D9"/>
          </w:tcPr>
          <w:p w14:paraId="6CCEC189" w14:textId="2D316DAC" w:rsidR="00E65EF1" w:rsidRPr="004808BF" w:rsidRDefault="00FA76FC" w:rsidP="0042463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Supervisor (1</w:t>
            </w:r>
            <w:r w:rsidRPr="00FA76FC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b/>
                <w:sz w:val="20"/>
                <w:szCs w:val="20"/>
                <w:lang w:val="en-GB"/>
              </w:rPr>
              <w:t xml:space="preserve"> reader)</w:t>
            </w:r>
          </w:p>
        </w:tc>
        <w:tc>
          <w:tcPr>
            <w:tcW w:w="3119" w:type="dxa"/>
          </w:tcPr>
          <w:p w14:paraId="52E38BCC" w14:textId="77777777" w:rsidR="00E65EF1" w:rsidRPr="004808BF" w:rsidRDefault="00E65EF1" w:rsidP="0042463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76E1A7" w14:textId="68B5EEAF" w:rsidR="00E65EF1" w:rsidRPr="004808BF" w:rsidRDefault="00FA76FC" w:rsidP="00424634">
            <w:pPr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 w:rsidRPr="00FA76FC">
              <w:rPr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sz w:val="20"/>
                <w:szCs w:val="20"/>
                <w:lang w:val="en-GB"/>
              </w:rPr>
              <w:t xml:space="preserve"> reader</w:t>
            </w:r>
          </w:p>
        </w:tc>
        <w:tc>
          <w:tcPr>
            <w:tcW w:w="2553" w:type="dxa"/>
            <w:shd w:val="clear" w:color="auto" w:fill="auto"/>
          </w:tcPr>
          <w:p w14:paraId="31BBCDFD" w14:textId="77777777" w:rsidR="00E65EF1" w:rsidRPr="004808BF" w:rsidRDefault="00E65EF1" w:rsidP="00424634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6C6D715" w14:textId="77777777" w:rsidR="00665823" w:rsidRPr="004808BF" w:rsidRDefault="00665823" w:rsidP="00FA76FC">
      <w:pPr>
        <w:spacing w:after="0"/>
        <w:rPr>
          <w:lang w:val="en-GB"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7228"/>
        <w:gridCol w:w="2553"/>
      </w:tblGrid>
      <w:tr w:rsidR="00FF5A7C" w:rsidRPr="004808BF" w14:paraId="5FCC0CF5" w14:textId="77777777" w:rsidTr="00B03C90">
        <w:tc>
          <w:tcPr>
            <w:tcW w:w="7228" w:type="dxa"/>
            <w:tcBorders>
              <w:bottom w:val="single" w:sz="4" w:space="0" w:color="auto"/>
            </w:tcBorders>
          </w:tcPr>
          <w:p w14:paraId="3536136D" w14:textId="513C8515" w:rsidR="00FF5A7C" w:rsidRPr="004808BF" w:rsidRDefault="00FF5A7C" w:rsidP="00424634">
            <w:pPr>
              <w:ind w:left="284" w:hanging="284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Criteria</w:t>
            </w:r>
          </w:p>
          <w:p w14:paraId="76940B6B" w14:textId="77777777" w:rsidR="00FF5A7C" w:rsidRPr="004808BF" w:rsidRDefault="00FF5A7C" w:rsidP="00424634">
            <w:pPr>
              <w:ind w:left="284" w:hanging="284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8870B5F" w14:textId="77777777" w:rsidR="00FF5A7C" w:rsidRPr="004808BF" w:rsidRDefault="00FF5A7C" w:rsidP="00424634">
            <w:pPr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FF5A7C" w:rsidRPr="004808BF" w14:paraId="05A2DFA7" w14:textId="77777777" w:rsidTr="00B03C90">
        <w:tc>
          <w:tcPr>
            <w:tcW w:w="7228" w:type="dxa"/>
            <w:shd w:val="clear" w:color="auto" w:fill="D9D9D9" w:themeFill="background1" w:themeFillShade="D9"/>
          </w:tcPr>
          <w:p w14:paraId="7566C1CC" w14:textId="77777777" w:rsidR="00FF5A7C" w:rsidRDefault="00FF5A7C" w:rsidP="00424634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Knowledge and insight (contents, relation to the field</w:t>
            </w:r>
            <w:r w:rsidR="00FA76FC">
              <w:rPr>
                <w:b/>
                <w:sz w:val="20"/>
                <w:szCs w:val="20"/>
                <w:lang w:val="en-GB"/>
              </w:rPr>
              <w:t xml:space="preserve">, </w:t>
            </w:r>
            <w:r w:rsidR="00FA76FC" w:rsidRPr="00FA76FC">
              <w:rPr>
                <w:b/>
                <w:sz w:val="20"/>
                <w:szCs w:val="20"/>
                <w:lang w:val="en-GB"/>
              </w:rPr>
              <w:t>offer</w:t>
            </w:r>
            <w:r w:rsidR="00FA76FC">
              <w:rPr>
                <w:b/>
                <w:sz w:val="20"/>
                <w:szCs w:val="20"/>
                <w:lang w:val="en-GB"/>
              </w:rPr>
              <w:t xml:space="preserve">s </w:t>
            </w:r>
            <w:r w:rsidR="00FA76FC" w:rsidRPr="00FA76FC">
              <w:rPr>
                <w:b/>
                <w:sz w:val="20"/>
                <w:szCs w:val="20"/>
                <w:lang w:val="en-GB"/>
              </w:rPr>
              <w:t>a to make an original contribution to the development and/or application of ideas</w:t>
            </w:r>
            <w:r w:rsidRPr="004808BF">
              <w:rPr>
                <w:b/>
                <w:sz w:val="20"/>
                <w:szCs w:val="20"/>
                <w:lang w:val="en-GB"/>
              </w:rPr>
              <w:t>)</w:t>
            </w:r>
            <w:r w:rsidR="00FA76FC">
              <w:rPr>
                <w:b/>
                <w:sz w:val="20"/>
                <w:szCs w:val="20"/>
                <w:lang w:val="en-GB"/>
              </w:rPr>
              <w:t>, e.g.:</w:t>
            </w:r>
          </w:p>
          <w:p w14:paraId="02259F6E" w14:textId="77777777" w:rsidR="00FA76FC" w:rsidRPr="00FA76FC" w:rsidRDefault="00FA76FC" w:rsidP="00FA76FC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 xml:space="preserve">the research question is based on a problem that reflects insight into the key discussions and methods of the field; </w:t>
            </w:r>
          </w:p>
          <w:p w14:paraId="7861FD39" w14:textId="77777777" w:rsidR="00FA76FC" w:rsidRPr="00FA76FC" w:rsidRDefault="00FA76FC" w:rsidP="00FA76FC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 xml:space="preserve">clarity, relevance, and definition of the problem; </w:t>
            </w:r>
          </w:p>
          <w:p w14:paraId="623C71BD" w14:textId="77777777" w:rsidR="00FA76FC" w:rsidRPr="00FA76FC" w:rsidRDefault="00FA76FC" w:rsidP="00FA76FC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 xml:space="preserve">embedding in the existing literature; </w:t>
            </w:r>
          </w:p>
          <w:p w14:paraId="3219FDDA" w14:textId="6A5B2F52" w:rsidR="00FA76FC" w:rsidRPr="00FA76FC" w:rsidRDefault="00FA76FC" w:rsidP="00FA76FC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>originality.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2A2C6EC9" w14:textId="77777777" w:rsidR="00FF5A7C" w:rsidRPr="004808BF" w:rsidRDefault="00FF5A7C" w:rsidP="00424634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Optional: weighting: … %</w:t>
            </w:r>
          </w:p>
        </w:tc>
      </w:tr>
      <w:tr w:rsidR="00FF5A7C" w:rsidRPr="004808BF" w14:paraId="69A6BC73" w14:textId="77777777" w:rsidTr="00B03C90">
        <w:trPr>
          <w:trHeight w:val="964"/>
        </w:trPr>
        <w:tc>
          <w:tcPr>
            <w:tcW w:w="7228" w:type="dxa"/>
            <w:tcBorders>
              <w:bottom w:val="single" w:sz="4" w:space="0" w:color="auto"/>
            </w:tcBorders>
          </w:tcPr>
          <w:p w14:paraId="546AB9D9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r w:rsidRPr="004808BF">
              <w:rPr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D688BCE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excellent</w:t>
            </w:r>
            <w:proofErr w:type="gramEnd"/>
          </w:p>
          <w:p w14:paraId="4EC82CBC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good</w:t>
            </w:r>
            <w:proofErr w:type="gramEnd"/>
          </w:p>
          <w:p w14:paraId="70690C66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acceptable</w:t>
            </w:r>
            <w:proofErr w:type="gramEnd"/>
          </w:p>
          <w:p w14:paraId="090D98AC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insufficient</w:t>
            </w:r>
            <w:proofErr w:type="gramEnd"/>
          </w:p>
        </w:tc>
      </w:tr>
      <w:tr w:rsidR="00FF5A7C" w:rsidRPr="004808BF" w14:paraId="24F4C1CB" w14:textId="77777777" w:rsidTr="00B03C90">
        <w:tc>
          <w:tcPr>
            <w:tcW w:w="7228" w:type="dxa"/>
            <w:shd w:val="clear" w:color="auto" w:fill="D9D9D9" w:themeFill="background1" w:themeFillShade="D9"/>
          </w:tcPr>
          <w:p w14:paraId="78740109" w14:textId="6B71B281" w:rsidR="00FA76FC" w:rsidRPr="00FA76FC" w:rsidRDefault="004808BF" w:rsidP="00FA76FC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Application kn</w:t>
            </w:r>
            <w:r w:rsidR="00FF5A7C" w:rsidRPr="004808BF">
              <w:rPr>
                <w:b/>
                <w:sz w:val="20"/>
                <w:szCs w:val="20"/>
                <w:lang w:val="en-GB"/>
              </w:rPr>
              <w:t>owledge and insight (methodology</w:t>
            </w:r>
            <w:r w:rsidR="00FA76FC">
              <w:rPr>
                <w:b/>
                <w:sz w:val="20"/>
                <w:szCs w:val="20"/>
                <w:lang w:val="en-GB"/>
              </w:rPr>
              <w:t>, data collection and curation</w:t>
            </w:r>
            <w:r w:rsidR="00FF5A7C" w:rsidRPr="004808BF">
              <w:rPr>
                <w:b/>
                <w:sz w:val="20"/>
                <w:szCs w:val="20"/>
                <w:lang w:val="en-GB"/>
              </w:rPr>
              <w:t>)</w:t>
            </w:r>
            <w:r w:rsidR="00FA76FC">
              <w:rPr>
                <w:b/>
                <w:sz w:val="20"/>
                <w:szCs w:val="20"/>
                <w:lang w:val="en-GB"/>
              </w:rPr>
              <w:t xml:space="preserve">, e.g., </w:t>
            </w:r>
          </w:p>
          <w:p w14:paraId="1558C0BD" w14:textId="69635F38" w:rsidR="00FA76FC" w:rsidRPr="00FA76FC" w:rsidRDefault="00FA76FC" w:rsidP="00FA76FC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 xml:space="preserve">critical analysis of primary material (quality of the analysis); </w:t>
            </w:r>
          </w:p>
          <w:p w14:paraId="08E6DFEA" w14:textId="77777777" w:rsidR="00FA76FC" w:rsidRPr="00FA76FC" w:rsidRDefault="00FA76FC" w:rsidP="00FA76FC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>putting into practice and usage of complex concepts;</w:t>
            </w:r>
          </w:p>
          <w:p w14:paraId="1C28D1E7" w14:textId="77777777" w:rsidR="00FA76FC" w:rsidRPr="00FA76FC" w:rsidRDefault="00FA76FC" w:rsidP="00FA76FC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 xml:space="preserve">usage complex and effective research methods; </w:t>
            </w:r>
          </w:p>
          <w:p w14:paraId="3C9869EF" w14:textId="019E8EE7" w:rsidR="00FA76FC" w:rsidRPr="00172B9C" w:rsidRDefault="00FA76FC" w:rsidP="00172B9C">
            <w:pPr>
              <w:pStyle w:val="ListParagraph"/>
              <w:numPr>
                <w:ilvl w:val="0"/>
                <w:numId w:val="10"/>
              </w:numPr>
              <w:ind w:left="360"/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>description and justification of the adopted method</w:t>
            </w:r>
            <w:r w:rsidRPr="00172B9C">
              <w:rPr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3E24CDB7" w14:textId="77777777" w:rsidR="00FF5A7C" w:rsidRPr="004808BF" w:rsidRDefault="00FF5A7C" w:rsidP="00424634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Optional: weighting: … %</w:t>
            </w:r>
          </w:p>
        </w:tc>
      </w:tr>
      <w:tr w:rsidR="00FF5A7C" w:rsidRPr="004808BF" w14:paraId="3E731C5A" w14:textId="77777777" w:rsidTr="00B03C90">
        <w:trPr>
          <w:trHeight w:val="1020"/>
        </w:trPr>
        <w:tc>
          <w:tcPr>
            <w:tcW w:w="7228" w:type="dxa"/>
            <w:tcBorders>
              <w:bottom w:val="single" w:sz="4" w:space="0" w:color="auto"/>
            </w:tcBorders>
          </w:tcPr>
          <w:p w14:paraId="5CBB5A31" w14:textId="77777777" w:rsidR="00FF5A7C" w:rsidRPr="004808BF" w:rsidRDefault="00FF5A7C" w:rsidP="00424634">
            <w:pPr>
              <w:ind w:left="308" w:hanging="308"/>
              <w:rPr>
                <w:sz w:val="18"/>
                <w:szCs w:val="18"/>
                <w:lang w:val="en-GB"/>
              </w:rPr>
            </w:pPr>
            <w:r w:rsidRPr="004808BF">
              <w:rPr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A7FF4A7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excellent</w:t>
            </w:r>
            <w:proofErr w:type="gramEnd"/>
          </w:p>
          <w:p w14:paraId="39D95EE5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good</w:t>
            </w:r>
            <w:proofErr w:type="gramEnd"/>
          </w:p>
          <w:p w14:paraId="631A41D1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acceptable</w:t>
            </w:r>
            <w:proofErr w:type="gramEnd"/>
          </w:p>
          <w:p w14:paraId="015BEBD6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insufficient</w:t>
            </w:r>
            <w:proofErr w:type="gramEnd"/>
          </w:p>
        </w:tc>
      </w:tr>
      <w:tr w:rsidR="00FF5A7C" w:rsidRPr="004808BF" w14:paraId="244B979E" w14:textId="77777777" w:rsidTr="00B03C90">
        <w:tc>
          <w:tcPr>
            <w:tcW w:w="7228" w:type="dxa"/>
            <w:shd w:val="clear" w:color="auto" w:fill="D9D9D9" w:themeFill="background1" w:themeFillShade="D9"/>
          </w:tcPr>
          <w:p w14:paraId="17E40DD2" w14:textId="190D689A" w:rsidR="00FA76FC" w:rsidRPr="00FA76FC" w:rsidRDefault="00FF5A7C" w:rsidP="00FA76FC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Reaching conclusions (</w:t>
            </w:r>
            <w:r w:rsidR="00FA76FC">
              <w:rPr>
                <w:b/>
                <w:sz w:val="20"/>
                <w:szCs w:val="20"/>
                <w:lang w:val="en-GB"/>
              </w:rPr>
              <w:t xml:space="preserve">data analysis and </w:t>
            </w:r>
            <w:r w:rsidR="00FA76FC" w:rsidRPr="004808BF">
              <w:rPr>
                <w:b/>
                <w:sz w:val="20"/>
                <w:szCs w:val="20"/>
                <w:lang w:val="en-GB"/>
              </w:rPr>
              <w:t>interpretation</w:t>
            </w:r>
            <w:r w:rsidR="00FA76FC">
              <w:rPr>
                <w:b/>
                <w:sz w:val="20"/>
                <w:szCs w:val="20"/>
                <w:lang w:val="en-GB"/>
              </w:rPr>
              <w:t>,</w:t>
            </w:r>
            <w:r w:rsidRPr="004808BF">
              <w:rPr>
                <w:b/>
                <w:sz w:val="20"/>
                <w:szCs w:val="20"/>
                <w:lang w:val="en-GB"/>
              </w:rPr>
              <w:t xml:space="preserve"> argumentation, conclusion)</w:t>
            </w:r>
            <w:r w:rsidR="00FA76FC">
              <w:rPr>
                <w:b/>
                <w:sz w:val="20"/>
                <w:szCs w:val="20"/>
                <w:lang w:val="en-GB"/>
              </w:rPr>
              <w:t xml:space="preserve">, e.g., </w:t>
            </w:r>
          </w:p>
          <w:p w14:paraId="22F2FDF1" w14:textId="77777777" w:rsidR="00FA76FC" w:rsidRPr="00FA76FC" w:rsidRDefault="00FA76FC" w:rsidP="00FA76F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>logical and consistent reasoning; conclusions are well-founded and follow logically from the presented material;</w:t>
            </w:r>
          </w:p>
          <w:p w14:paraId="5F04D96B" w14:textId="77777777" w:rsidR="00FA76FC" w:rsidRPr="00FA76FC" w:rsidRDefault="00FA76FC" w:rsidP="00FA76F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>degree to which the thesis question is actually answered;</w:t>
            </w:r>
          </w:p>
          <w:p w14:paraId="61137798" w14:textId="65E62B9E" w:rsidR="00FA76FC" w:rsidRPr="00FA76FC" w:rsidRDefault="00FA76FC" w:rsidP="00FA76FC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lang w:val="en-GB"/>
              </w:rPr>
            </w:pPr>
            <w:r w:rsidRPr="00FA76FC">
              <w:rPr>
                <w:i/>
                <w:sz w:val="16"/>
                <w:szCs w:val="16"/>
                <w:lang w:val="en-GB"/>
              </w:rPr>
              <w:t>degree to which results are connected to other and future research.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42DFF1CA" w14:textId="77777777" w:rsidR="00FF5A7C" w:rsidRPr="004808BF" w:rsidRDefault="00FF5A7C" w:rsidP="00424634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Optional: weighting: … %</w:t>
            </w:r>
          </w:p>
        </w:tc>
      </w:tr>
      <w:tr w:rsidR="00FF5A7C" w:rsidRPr="004808BF" w14:paraId="3E78517A" w14:textId="77777777" w:rsidTr="00B03C90">
        <w:trPr>
          <w:trHeight w:val="964"/>
        </w:trPr>
        <w:tc>
          <w:tcPr>
            <w:tcW w:w="7228" w:type="dxa"/>
            <w:tcBorders>
              <w:bottom w:val="single" w:sz="4" w:space="0" w:color="auto"/>
            </w:tcBorders>
          </w:tcPr>
          <w:p w14:paraId="03045BF3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r w:rsidRPr="004808BF">
              <w:rPr>
                <w:sz w:val="18"/>
                <w:szCs w:val="18"/>
                <w:lang w:val="en-GB"/>
              </w:rPr>
              <w:t>Comments:</w:t>
            </w:r>
          </w:p>
          <w:p w14:paraId="59481AB2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3E34F8F5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excellent</w:t>
            </w:r>
            <w:proofErr w:type="gramEnd"/>
          </w:p>
          <w:p w14:paraId="113F94C4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good</w:t>
            </w:r>
            <w:proofErr w:type="gramEnd"/>
          </w:p>
          <w:p w14:paraId="4F3ADACD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acceptable</w:t>
            </w:r>
            <w:proofErr w:type="gramEnd"/>
          </w:p>
          <w:p w14:paraId="1FE8BBC6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insufficient</w:t>
            </w:r>
            <w:proofErr w:type="gramEnd"/>
          </w:p>
        </w:tc>
      </w:tr>
      <w:tr w:rsidR="00FF5A7C" w:rsidRPr="004808BF" w14:paraId="12B8DBF3" w14:textId="77777777" w:rsidTr="00B03C90">
        <w:tc>
          <w:tcPr>
            <w:tcW w:w="7228" w:type="dxa"/>
            <w:shd w:val="clear" w:color="auto" w:fill="D9D9D9" w:themeFill="background1" w:themeFillShade="D9"/>
          </w:tcPr>
          <w:p w14:paraId="2D10D73D" w14:textId="720943FA" w:rsidR="00172B9C" w:rsidRPr="00172B9C" w:rsidRDefault="00FF5A7C" w:rsidP="00172B9C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Communication (writing skills, structure</w:t>
            </w:r>
            <w:r w:rsidR="00FA76FC">
              <w:rPr>
                <w:b/>
                <w:sz w:val="20"/>
                <w:szCs w:val="20"/>
                <w:lang w:val="en-GB"/>
              </w:rPr>
              <w:t>, clear glossing conventions</w:t>
            </w:r>
            <w:r w:rsidRPr="004808BF">
              <w:rPr>
                <w:b/>
                <w:sz w:val="20"/>
                <w:szCs w:val="20"/>
                <w:lang w:val="en-GB"/>
              </w:rPr>
              <w:t>)</w:t>
            </w:r>
            <w:r w:rsidR="00172B9C">
              <w:rPr>
                <w:b/>
                <w:sz w:val="20"/>
                <w:szCs w:val="20"/>
                <w:lang w:val="en-GB"/>
              </w:rPr>
              <w:t xml:space="preserve">, e.g., </w:t>
            </w:r>
          </w:p>
          <w:p w14:paraId="7A1E079D" w14:textId="69C23DBE" w:rsidR="00172B9C" w:rsidRPr="00172B9C" w:rsidRDefault="00172B9C" w:rsidP="00172B9C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 xml:space="preserve">language use (language of instruction and/or target language of the programme: degree of linguistic competence, readability, use and explanation correct terminology); </w:t>
            </w:r>
          </w:p>
          <w:p w14:paraId="6D1704AC" w14:textId="77777777" w:rsidR="00172B9C" w:rsidRPr="00172B9C" w:rsidRDefault="00172B9C" w:rsidP="00172B9C">
            <w:pPr>
              <w:pStyle w:val="ListParagraph"/>
              <w:numPr>
                <w:ilvl w:val="0"/>
                <w:numId w:val="12"/>
              </w:numPr>
              <w:rPr>
                <w:i/>
                <w:sz w:val="16"/>
                <w:szCs w:val="16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 xml:space="preserve">structure and layout of the thesis (division into chapters and </w:t>
            </w:r>
            <w:proofErr w:type="spellStart"/>
            <w:proofErr w:type="gramStart"/>
            <w:r w:rsidRPr="00172B9C">
              <w:rPr>
                <w:i/>
                <w:sz w:val="16"/>
                <w:szCs w:val="16"/>
                <w:lang w:val="en-GB"/>
              </w:rPr>
              <w:t>sections,table</w:t>
            </w:r>
            <w:proofErr w:type="spellEnd"/>
            <w:proofErr w:type="gramEnd"/>
            <w:r w:rsidRPr="00172B9C">
              <w:rPr>
                <w:i/>
                <w:sz w:val="16"/>
                <w:szCs w:val="16"/>
                <w:lang w:val="en-GB"/>
              </w:rPr>
              <w:t xml:space="preserve"> of contents, used illustrations); </w:t>
            </w:r>
          </w:p>
          <w:p w14:paraId="28DA9827" w14:textId="2C3E4159" w:rsidR="00172B9C" w:rsidRPr="00172B9C" w:rsidRDefault="00172B9C" w:rsidP="00172B9C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>apparatus including annotations</w:t>
            </w:r>
            <w:r>
              <w:rPr>
                <w:i/>
                <w:sz w:val="16"/>
                <w:szCs w:val="16"/>
                <w:lang w:val="en-GB"/>
              </w:rPr>
              <w:t>, example presentation and glossing</w:t>
            </w:r>
            <w:r w:rsidRPr="00172B9C">
              <w:rPr>
                <w:i/>
                <w:sz w:val="16"/>
                <w:szCs w:val="16"/>
                <w:lang w:val="en-GB"/>
              </w:rPr>
              <w:t xml:space="preserve"> (correct use of reference guidelines, completeness of references, bibliography following Universal Style Sheet of Linguistics, and glossing conventions following Leipzig Glossing Rules, etc.).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650BDA0C" w14:textId="77777777" w:rsidR="00FF5A7C" w:rsidRPr="004808BF" w:rsidRDefault="00FF5A7C" w:rsidP="00424634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Optional: weighting: … %</w:t>
            </w:r>
          </w:p>
        </w:tc>
      </w:tr>
      <w:tr w:rsidR="00FF5A7C" w:rsidRPr="004808BF" w14:paraId="30161CF3" w14:textId="77777777" w:rsidTr="00B03C90">
        <w:trPr>
          <w:trHeight w:val="964"/>
        </w:trPr>
        <w:tc>
          <w:tcPr>
            <w:tcW w:w="7228" w:type="dxa"/>
            <w:tcBorders>
              <w:bottom w:val="single" w:sz="4" w:space="0" w:color="auto"/>
            </w:tcBorders>
          </w:tcPr>
          <w:p w14:paraId="58DAA7BB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r w:rsidRPr="004808BF">
              <w:rPr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761A273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excellent</w:t>
            </w:r>
            <w:proofErr w:type="gramEnd"/>
          </w:p>
          <w:p w14:paraId="57A1F6BC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good</w:t>
            </w:r>
            <w:proofErr w:type="gramEnd"/>
          </w:p>
          <w:p w14:paraId="7B8365C8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acceptable</w:t>
            </w:r>
            <w:proofErr w:type="gramEnd"/>
          </w:p>
          <w:p w14:paraId="7AE4A18A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insufficient</w:t>
            </w:r>
            <w:proofErr w:type="gramEnd"/>
          </w:p>
        </w:tc>
      </w:tr>
      <w:tr w:rsidR="00FF5A7C" w:rsidRPr="004808BF" w14:paraId="4D63873D" w14:textId="77777777" w:rsidTr="00B03C90">
        <w:tc>
          <w:tcPr>
            <w:tcW w:w="7228" w:type="dxa"/>
            <w:shd w:val="clear" w:color="auto" w:fill="D9D9D9" w:themeFill="background1" w:themeFillShade="D9"/>
          </w:tcPr>
          <w:p w14:paraId="6CE59874" w14:textId="781743BA" w:rsidR="00172B9C" w:rsidRPr="00172B9C" w:rsidRDefault="00FF5A7C" w:rsidP="00172B9C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Learning skills (process)</w:t>
            </w:r>
            <w:r w:rsidR="00172B9C">
              <w:rPr>
                <w:b/>
                <w:sz w:val="20"/>
                <w:szCs w:val="20"/>
                <w:lang w:val="en-GB"/>
              </w:rPr>
              <w:t xml:space="preserve">, e.g., </w:t>
            </w:r>
          </w:p>
          <w:p w14:paraId="3F1697DF" w14:textId="77777777" w:rsidR="00172B9C" w:rsidRPr="00172B9C" w:rsidRDefault="00172B9C" w:rsidP="00172B9C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 xml:space="preserve">degree of independence; </w:t>
            </w:r>
          </w:p>
          <w:p w14:paraId="60CD180E" w14:textId="77777777" w:rsidR="00172B9C" w:rsidRPr="00172B9C" w:rsidRDefault="00172B9C" w:rsidP="00172B9C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 xml:space="preserve">planning and time management; </w:t>
            </w:r>
          </w:p>
          <w:p w14:paraId="5B616CD1" w14:textId="351DEE26" w:rsidR="00172B9C" w:rsidRPr="00172B9C" w:rsidRDefault="00172B9C" w:rsidP="00172B9C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>handling feedback supervisors.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43988643" w14:textId="77777777" w:rsidR="00FF5A7C" w:rsidRPr="004808BF" w:rsidRDefault="00FF5A7C" w:rsidP="00424634">
            <w:pPr>
              <w:ind w:left="308" w:hanging="308"/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Optional: weighting: … %</w:t>
            </w:r>
          </w:p>
        </w:tc>
      </w:tr>
      <w:tr w:rsidR="00FF5A7C" w:rsidRPr="004808BF" w14:paraId="0CAE6865" w14:textId="77777777" w:rsidTr="00B03C90">
        <w:trPr>
          <w:trHeight w:val="737"/>
        </w:trPr>
        <w:tc>
          <w:tcPr>
            <w:tcW w:w="7228" w:type="dxa"/>
            <w:tcBorders>
              <w:bottom w:val="single" w:sz="4" w:space="0" w:color="auto"/>
            </w:tcBorders>
          </w:tcPr>
          <w:p w14:paraId="7E481343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r w:rsidRPr="004808BF">
              <w:rPr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E17E4F5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excellent</w:t>
            </w:r>
            <w:proofErr w:type="gramEnd"/>
          </w:p>
          <w:p w14:paraId="65B748F8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good</w:t>
            </w:r>
            <w:proofErr w:type="gramEnd"/>
          </w:p>
          <w:p w14:paraId="43773440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acceptable</w:t>
            </w:r>
            <w:proofErr w:type="gramEnd"/>
          </w:p>
          <w:p w14:paraId="4F1C5324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proofErr w:type="gramStart"/>
            <w:r w:rsidRPr="004808BF">
              <w:rPr>
                <w:sz w:val="18"/>
                <w:szCs w:val="18"/>
                <w:lang w:val="en-GB"/>
              </w:rPr>
              <w:t>○  insufficient</w:t>
            </w:r>
            <w:proofErr w:type="gramEnd"/>
          </w:p>
        </w:tc>
      </w:tr>
      <w:tr w:rsidR="00FF5A7C" w:rsidRPr="00172B9C" w14:paraId="6469B7C7" w14:textId="77777777" w:rsidTr="00B03C90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3EF4352" w14:textId="77777777" w:rsidR="00FF5A7C" w:rsidRPr="00172B9C" w:rsidRDefault="00FF5A7C" w:rsidP="00424634">
            <w:pPr>
              <w:ind w:left="308" w:hanging="308"/>
              <w:rPr>
                <w:b/>
                <w:sz w:val="16"/>
                <w:szCs w:val="16"/>
                <w:lang w:val="en-GB"/>
              </w:rPr>
            </w:pPr>
            <w:r w:rsidRPr="00172B9C">
              <w:rPr>
                <w:b/>
                <w:sz w:val="16"/>
                <w:szCs w:val="16"/>
                <w:lang w:val="en-GB"/>
              </w:rPr>
              <w:t>Formal requirements</w:t>
            </w:r>
            <w:r w:rsidR="00172B9C" w:rsidRPr="00172B9C">
              <w:rPr>
                <w:b/>
                <w:sz w:val="16"/>
                <w:szCs w:val="16"/>
                <w:lang w:val="en-GB"/>
              </w:rPr>
              <w:t xml:space="preserve">, e.g., </w:t>
            </w:r>
          </w:p>
          <w:p w14:paraId="19E795C7" w14:textId="6656BF75" w:rsidR="00172B9C" w:rsidRPr="00172B9C" w:rsidRDefault="00172B9C" w:rsidP="00172B9C">
            <w:pPr>
              <w:pStyle w:val="ListParagraph"/>
              <w:numPr>
                <w:ilvl w:val="0"/>
                <w:numId w:val="16"/>
              </w:numPr>
              <w:rPr>
                <w:b/>
                <w:sz w:val="16"/>
                <w:szCs w:val="16"/>
                <w:lang w:val="en-GB"/>
              </w:rPr>
            </w:pPr>
            <w:r w:rsidRPr="00172B9C">
              <w:rPr>
                <w:i/>
                <w:sz w:val="16"/>
                <w:szCs w:val="16"/>
                <w:lang w:val="en-GB"/>
              </w:rPr>
              <w:t>Number of words</w:t>
            </w:r>
          </w:p>
        </w:tc>
      </w:tr>
      <w:tr w:rsidR="00FF5A7C" w:rsidRPr="004808BF" w14:paraId="73918379" w14:textId="77777777" w:rsidTr="00B03C90">
        <w:trPr>
          <w:trHeight w:val="41"/>
        </w:trPr>
        <w:tc>
          <w:tcPr>
            <w:tcW w:w="7228" w:type="dxa"/>
          </w:tcPr>
          <w:p w14:paraId="46BC27E2" w14:textId="77777777" w:rsidR="00FF5A7C" w:rsidRPr="004808BF" w:rsidRDefault="00FF5A7C" w:rsidP="00424634">
            <w:pPr>
              <w:rPr>
                <w:sz w:val="18"/>
                <w:szCs w:val="18"/>
                <w:lang w:val="en-GB"/>
              </w:rPr>
            </w:pPr>
            <w:r w:rsidRPr="004808BF">
              <w:rPr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2553" w:type="dxa"/>
          </w:tcPr>
          <w:p w14:paraId="3B52D3BB" w14:textId="77777777" w:rsidR="00FF5A7C" w:rsidRPr="004808BF" w:rsidRDefault="00FF5A7C" w:rsidP="00C60285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06DB14B" w14:textId="77777777" w:rsidR="00982A65" w:rsidRPr="004808BF" w:rsidRDefault="00982A65" w:rsidP="00665823">
      <w:pPr>
        <w:spacing w:after="0"/>
        <w:ind w:left="708"/>
        <w:rPr>
          <w:lang w:val="en-GB"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8C4ADE" w:rsidRPr="004808BF" w14:paraId="1569844A" w14:textId="77777777" w:rsidTr="00B03C90">
        <w:tc>
          <w:tcPr>
            <w:tcW w:w="9781" w:type="dxa"/>
            <w:shd w:val="clear" w:color="auto" w:fill="D9D9D9" w:themeFill="background1" w:themeFillShade="D9"/>
          </w:tcPr>
          <w:p w14:paraId="7B37594B" w14:textId="77777777" w:rsidR="008C4ADE" w:rsidRPr="004808BF" w:rsidRDefault="00561A93" w:rsidP="00C60285">
            <w:pPr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Summary assessment/ comments</w:t>
            </w:r>
          </w:p>
        </w:tc>
      </w:tr>
      <w:tr w:rsidR="008C4ADE" w:rsidRPr="004808BF" w14:paraId="41A58D4E" w14:textId="77777777" w:rsidTr="00B03C90">
        <w:tc>
          <w:tcPr>
            <w:tcW w:w="9781" w:type="dxa"/>
          </w:tcPr>
          <w:p w14:paraId="0C04D00C" w14:textId="77777777" w:rsidR="00766DEA" w:rsidRPr="004808BF" w:rsidRDefault="00766DEA" w:rsidP="00C60285">
            <w:pPr>
              <w:rPr>
                <w:sz w:val="20"/>
                <w:szCs w:val="20"/>
                <w:lang w:val="en-GB"/>
              </w:rPr>
            </w:pPr>
          </w:p>
          <w:p w14:paraId="2FAE0293" w14:textId="77777777" w:rsidR="00D73316" w:rsidRPr="004808BF" w:rsidRDefault="00D73316" w:rsidP="00C6028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72AC341" w14:textId="77777777" w:rsidR="008C4ADE" w:rsidRPr="004808BF" w:rsidRDefault="008C4ADE" w:rsidP="00665823">
      <w:pPr>
        <w:spacing w:after="0"/>
        <w:ind w:left="708"/>
        <w:rPr>
          <w:lang w:val="en-GB"/>
        </w:rPr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3684"/>
        <w:gridCol w:w="3544"/>
        <w:gridCol w:w="2553"/>
      </w:tblGrid>
      <w:tr w:rsidR="00561A93" w:rsidRPr="004808BF" w14:paraId="698598E1" w14:textId="77777777" w:rsidTr="00B03C90">
        <w:tc>
          <w:tcPr>
            <w:tcW w:w="3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146E5" w14:textId="77777777" w:rsidR="00561A93" w:rsidRPr="004808BF" w:rsidRDefault="00561A93" w:rsidP="00424634">
            <w:pPr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Signature first evaluator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96E18" w14:textId="77777777" w:rsidR="00561A93" w:rsidRPr="004808BF" w:rsidRDefault="00561A93" w:rsidP="00424634">
            <w:pPr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 xml:space="preserve">Signature second evaluator 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E183AE" w14:textId="77777777" w:rsidR="00561A93" w:rsidRPr="004808BF" w:rsidRDefault="00561A93" w:rsidP="00424634">
            <w:pPr>
              <w:rPr>
                <w:b/>
                <w:sz w:val="20"/>
                <w:szCs w:val="20"/>
                <w:lang w:val="en-GB"/>
              </w:rPr>
            </w:pPr>
            <w:r w:rsidRPr="004808BF">
              <w:rPr>
                <w:b/>
                <w:sz w:val="20"/>
                <w:szCs w:val="20"/>
                <w:lang w:val="en-GB"/>
              </w:rPr>
              <w:t>Final assessment</w:t>
            </w:r>
            <w:r w:rsidRPr="004808BF">
              <w:rPr>
                <w:rStyle w:val="FootnoteReference"/>
                <w:b/>
                <w:sz w:val="20"/>
                <w:szCs w:val="20"/>
                <w:lang w:val="en-GB"/>
              </w:rPr>
              <w:footnoteReference w:id="1"/>
            </w:r>
          </w:p>
        </w:tc>
      </w:tr>
      <w:tr w:rsidR="006F13BA" w:rsidRPr="004808BF" w14:paraId="47D36908" w14:textId="77777777" w:rsidTr="00B03C90">
        <w:tc>
          <w:tcPr>
            <w:tcW w:w="3684" w:type="dxa"/>
          </w:tcPr>
          <w:p w14:paraId="4546D471" w14:textId="77777777" w:rsidR="006F13BA" w:rsidRPr="004808BF" w:rsidRDefault="006F13BA" w:rsidP="00A02D57">
            <w:pPr>
              <w:rPr>
                <w:sz w:val="20"/>
                <w:szCs w:val="20"/>
                <w:lang w:val="en-GB"/>
              </w:rPr>
            </w:pPr>
          </w:p>
          <w:p w14:paraId="4950D1AF" w14:textId="77777777" w:rsidR="006F13BA" w:rsidRPr="004808BF" w:rsidRDefault="006F13BA" w:rsidP="00A02D5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3C891039" w14:textId="77777777" w:rsidR="006F13BA" w:rsidRPr="004808BF" w:rsidRDefault="006F13BA" w:rsidP="00A02D5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3" w:type="dxa"/>
          </w:tcPr>
          <w:p w14:paraId="714038E4" w14:textId="77777777" w:rsidR="006F13BA" w:rsidRPr="004808BF" w:rsidRDefault="006F13BA" w:rsidP="00A02D5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E6D97EC" w14:textId="2C9CFBAE" w:rsidR="00B03C90" w:rsidRPr="004808BF" w:rsidRDefault="00F16499" w:rsidP="00172B9C">
      <w:pPr>
        <w:rPr>
          <w:lang w:val="en-GB"/>
        </w:rPr>
      </w:pPr>
      <w:r w:rsidRPr="004808BF">
        <w:rPr>
          <w:lang w:val="en-GB"/>
        </w:rPr>
        <w:t xml:space="preserve">        </w:t>
      </w:r>
    </w:p>
    <w:sectPr w:rsidR="00B03C90" w:rsidRPr="004808BF" w:rsidSect="00172B9C">
      <w:footerReference w:type="default" r:id="rId8"/>
      <w:pgSz w:w="11906" w:h="16838"/>
      <w:pgMar w:top="690" w:right="851" w:bottom="113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66FC" w14:textId="77777777" w:rsidR="00F46817" w:rsidRDefault="00F46817" w:rsidP="00F471BD">
      <w:pPr>
        <w:spacing w:after="0" w:line="240" w:lineRule="auto"/>
      </w:pPr>
      <w:r>
        <w:separator/>
      </w:r>
    </w:p>
  </w:endnote>
  <w:endnote w:type="continuationSeparator" w:id="0">
    <w:p w14:paraId="31904719" w14:textId="77777777" w:rsidR="00F46817" w:rsidRDefault="00F46817" w:rsidP="00F4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7590" w14:textId="77777777" w:rsidR="00A02D57" w:rsidRDefault="00A02D57">
    <w:pPr>
      <w:pStyle w:val="Footer"/>
      <w:jc w:val="center"/>
    </w:pPr>
  </w:p>
  <w:p w14:paraId="7C53CCAE" w14:textId="77777777" w:rsidR="00A02D57" w:rsidRDefault="00A02D57" w:rsidP="00F471BD">
    <w:pPr>
      <w:pStyle w:val="Footer"/>
      <w:tabs>
        <w:tab w:val="clear" w:pos="4536"/>
        <w:tab w:val="clear" w:pos="9072"/>
        <w:tab w:val="left" w:pos="28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5182" w14:textId="77777777" w:rsidR="00F46817" w:rsidRDefault="00F46817" w:rsidP="00F471BD">
      <w:pPr>
        <w:spacing w:after="0" w:line="240" w:lineRule="auto"/>
      </w:pPr>
      <w:r>
        <w:separator/>
      </w:r>
    </w:p>
  </w:footnote>
  <w:footnote w:type="continuationSeparator" w:id="0">
    <w:p w14:paraId="6595DAE5" w14:textId="77777777" w:rsidR="00F46817" w:rsidRDefault="00F46817" w:rsidP="00F471BD">
      <w:pPr>
        <w:spacing w:after="0" w:line="240" w:lineRule="auto"/>
      </w:pPr>
      <w:r>
        <w:continuationSeparator/>
      </w:r>
    </w:p>
  </w:footnote>
  <w:footnote w:id="1">
    <w:p w14:paraId="5AB201D4" w14:textId="77777777" w:rsidR="00561A93" w:rsidRPr="00030F1A" w:rsidRDefault="00561A93" w:rsidP="00E72199">
      <w:pPr>
        <w:spacing w:after="0"/>
        <w:rPr>
          <w:i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030F1A">
        <w:rPr>
          <w:lang w:val="en-US"/>
        </w:rPr>
        <w:t xml:space="preserve"> </w:t>
      </w:r>
      <w:r w:rsidRPr="00030F1A">
        <w:rPr>
          <w:sz w:val="18"/>
          <w:szCs w:val="18"/>
          <w:lang w:val="en-US"/>
        </w:rPr>
        <w:t>(</w:t>
      </w:r>
      <w:proofErr w:type="gramStart"/>
      <w:r w:rsidRPr="00030F1A">
        <w:rPr>
          <w:i/>
          <w:sz w:val="18"/>
          <w:szCs w:val="18"/>
          <w:lang w:val="en-US"/>
        </w:rPr>
        <w:t>scale</w:t>
      </w:r>
      <w:proofErr w:type="gramEnd"/>
      <w:r w:rsidRPr="00030F1A">
        <w:rPr>
          <w:i/>
          <w:sz w:val="18"/>
          <w:szCs w:val="18"/>
          <w:lang w:val="en-US"/>
        </w:rPr>
        <w:t xml:space="preserve"> of 1 </w:t>
      </w:r>
      <w:r>
        <w:rPr>
          <w:i/>
          <w:sz w:val="18"/>
          <w:szCs w:val="18"/>
          <w:lang w:val="en-US"/>
        </w:rPr>
        <w:t>to 10, not necessarily the ave</w:t>
      </w:r>
      <w:r w:rsidRPr="00030F1A">
        <w:rPr>
          <w:i/>
          <w:sz w:val="18"/>
          <w:szCs w:val="18"/>
          <w:lang w:val="en-US"/>
        </w:rPr>
        <w:t>rage of the sub-assessments above</w:t>
      </w:r>
      <w:r w:rsidRPr="00030F1A">
        <w:rPr>
          <w:sz w:val="18"/>
          <w:szCs w:val="18"/>
          <w:lang w:val="en-US"/>
        </w:rPr>
        <w:t>)</w:t>
      </w:r>
    </w:p>
    <w:p w14:paraId="79FD14BA" w14:textId="77777777" w:rsidR="00561A93" w:rsidRPr="00030F1A" w:rsidRDefault="00561A93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793"/>
    <w:multiLevelType w:val="hybridMultilevel"/>
    <w:tmpl w:val="377E68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85C81"/>
    <w:multiLevelType w:val="hybridMultilevel"/>
    <w:tmpl w:val="3AC284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F0D"/>
    <w:multiLevelType w:val="hybridMultilevel"/>
    <w:tmpl w:val="DE24A2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17DBD"/>
    <w:multiLevelType w:val="hybridMultilevel"/>
    <w:tmpl w:val="3162F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66CCD"/>
    <w:multiLevelType w:val="hybridMultilevel"/>
    <w:tmpl w:val="7FFA3B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D5027"/>
    <w:multiLevelType w:val="hybridMultilevel"/>
    <w:tmpl w:val="82FC7F2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FA4C8E"/>
    <w:multiLevelType w:val="hybridMultilevel"/>
    <w:tmpl w:val="382A0F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83878"/>
    <w:multiLevelType w:val="hybridMultilevel"/>
    <w:tmpl w:val="471A1E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302224"/>
    <w:multiLevelType w:val="hybridMultilevel"/>
    <w:tmpl w:val="312E289A"/>
    <w:lvl w:ilvl="0" w:tplc="4CE8B95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72E3C"/>
    <w:multiLevelType w:val="hybridMultilevel"/>
    <w:tmpl w:val="C71AE9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F035E"/>
    <w:multiLevelType w:val="hybridMultilevel"/>
    <w:tmpl w:val="48844E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F57F3"/>
    <w:multiLevelType w:val="hybridMultilevel"/>
    <w:tmpl w:val="93163E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1171F"/>
    <w:multiLevelType w:val="hybridMultilevel"/>
    <w:tmpl w:val="59FA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243F"/>
    <w:multiLevelType w:val="hybridMultilevel"/>
    <w:tmpl w:val="779AB5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C5CF1"/>
    <w:multiLevelType w:val="hybridMultilevel"/>
    <w:tmpl w:val="B7AE0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667D6"/>
    <w:multiLevelType w:val="hybridMultilevel"/>
    <w:tmpl w:val="F54AB1F6"/>
    <w:lvl w:ilvl="0" w:tplc="2878DE7C">
      <w:numFmt w:val="bullet"/>
      <w:lvlText w:val=""/>
      <w:lvlJc w:val="left"/>
      <w:pPr>
        <w:ind w:left="1218" w:hanging="48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num w:numId="1" w16cid:durableId="1240166180">
    <w:abstractNumId w:val="0"/>
  </w:num>
  <w:num w:numId="2" w16cid:durableId="1008485567">
    <w:abstractNumId w:val="8"/>
  </w:num>
  <w:num w:numId="3" w16cid:durableId="490560942">
    <w:abstractNumId w:val="10"/>
  </w:num>
  <w:num w:numId="4" w16cid:durableId="1033458435">
    <w:abstractNumId w:val="1"/>
  </w:num>
  <w:num w:numId="5" w16cid:durableId="592249872">
    <w:abstractNumId w:val="9"/>
  </w:num>
  <w:num w:numId="6" w16cid:durableId="807934539">
    <w:abstractNumId w:val="6"/>
  </w:num>
  <w:num w:numId="7" w16cid:durableId="1266183943">
    <w:abstractNumId w:val="13"/>
  </w:num>
  <w:num w:numId="8" w16cid:durableId="126288019">
    <w:abstractNumId w:val="4"/>
  </w:num>
  <w:num w:numId="9" w16cid:durableId="1291089867">
    <w:abstractNumId w:val="2"/>
  </w:num>
  <w:num w:numId="10" w16cid:durableId="287778588">
    <w:abstractNumId w:val="12"/>
  </w:num>
  <w:num w:numId="11" w16cid:durableId="1383872222">
    <w:abstractNumId w:val="7"/>
  </w:num>
  <w:num w:numId="12" w16cid:durableId="139004535">
    <w:abstractNumId w:val="11"/>
  </w:num>
  <w:num w:numId="13" w16cid:durableId="509098684">
    <w:abstractNumId w:val="3"/>
  </w:num>
  <w:num w:numId="14" w16cid:durableId="602035838">
    <w:abstractNumId w:val="5"/>
  </w:num>
  <w:num w:numId="15" w16cid:durableId="630523979">
    <w:abstractNumId w:val="15"/>
  </w:num>
  <w:num w:numId="16" w16cid:durableId="1265191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35"/>
    <w:rsid w:val="00005023"/>
    <w:rsid w:val="00006EBD"/>
    <w:rsid w:val="00016EED"/>
    <w:rsid w:val="00037FD5"/>
    <w:rsid w:val="00064779"/>
    <w:rsid w:val="000726B7"/>
    <w:rsid w:val="000763ED"/>
    <w:rsid w:val="00092350"/>
    <w:rsid w:val="000A3F31"/>
    <w:rsid w:val="000D4826"/>
    <w:rsid w:val="000F5C3A"/>
    <w:rsid w:val="00111799"/>
    <w:rsid w:val="00113A09"/>
    <w:rsid w:val="001168DE"/>
    <w:rsid w:val="00140511"/>
    <w:rsid w:val="001511BE"/>
    <w:rsid w:val="00155D86"/>
    <w:rsid w:val="00172B9C"/>
    <w:rsid w:val="0017770A"/>
    <w:rsid w:val="00193ADB"/>
    <w:rsid w:val="001B5683"/>
    <w:rsid w:val="001C4219"/>
    <w:rsid w:val="001F4B71"/>
    <w:rsid w:val="001F7606"/>
    <w:rsid w:val="002155BE"/>
    <w:rsid w:val="002513FB"/>
    <w:rsid w:val="00257E93"/>
    <w:rsid w:val="0029065C"/>
    <w:rsid w:val="002F1C4B"/>
    <w:rsid w:val="00302B13"/>
    <w:rsid w:val="0030539E"/>
    <w:rsid w:val="00310CDB"/>
    <w:rsid w:val="003314A7"/>
    <w:rsid w:val="003479B6"/>
    <w:rsid w:val="0035070C"/>
    <w:rsid w:val="00360E5E"/>
    <w:rsid w:val="003A30D4"/>
    <w:rsid w:val="00401F4F"/>
    <w:rsid w:val="0040287C"/>
    <w:rsid w:val="00411CB1"/>
    <w:rsid w:val="00412193"/>
    <w:rsid w:val="00421CD0"/>
    <w:rsid w:val="00433F1E"/>
    <w:rsid w:val="0048049E"/>
    <w:rsid w:val="004808BF"/>
    <w:rsid w:val="004B2496"/>
    <w:rsid w:val="004C65A1"/>
    <w:rsid w:val="004D4114"/>
    <w:rsid w:val="00511B36"/>
    <w:rsid w:val="00514525"/>
    <w:rsid w:val="00541B63"/>
    <w:rsid w:val="00557BAF"/>
    <w:rsid w:val="005603F2"/>
    <w:rsid w:val="00561A93"/>
    <w:rsid w:val="00575403"/>
    <w:rsid w:val="005779F0"/>
    <w:rsid w:val="005C5951"/>
    <w:rsid w:val="005E2647"/>
    <w:rsid w:val="005E30B7"/>
    <w:rsid w:val="005E37DA"/>
    <w:rsid w:val="00604175"/>
    <w:rsid w:val="00657332"/>
    <w:rsid w:val="00665823"/>
    <w:rsid w:val="00673456"/>
    <w:rsid w:val="00673A97"/>
    <w:rsid w:val="00683DBF"/>
    <w:rsid w:val="006958A8"/>
    <w:rsid w:val="006D0712"/>
    <w:rsid w:val="006D366F"/>
    <w:rsid w:val="006F13BA"/>
    <w:rsid w:val="006F3338"/>
    <w:rsid w:val="0073341F"/>
    <w:rsid w:val="007505E7"/>
    <w:rsid w:val="00766DEA"/>
    <w:rsid w:val="0079351D"/>
    <w:rsid w:val="007A3821"/>
    <w:rsid w:val="007B6BFF"/>
    <w:rsid w:val="007D1AC5"/>
    <w:rsid w:val="007F010E"/>
    <w:rsid w:val="007F5DAB"/>
    <w:rsid w:val="00822683"/>
    <w:rsid w:val="008522E8"/>
    <w:rsid w:val="00852DF6"/>
    <w:rsid w:val="00854BD2"/>
    <w:rsid w:val="00883050"/>
    <w:rsid w:val="008C4ADE"/>
    <w:rsid w:val="008D3F82"/>
    <w:rsid w:val="00916CFD"/>
    <w:rsid w:val="009174BB"/>
    <w:rsid w:val="00921DA3"/>
    <w:rsid w:val="00982A65"/>
    <w:rsid w:val="00995AA3"/>
    <w:rsid w:val="009D3465"/>
    <w:rsid w:val="009E5105"/>
    <w:rsid w:val="00A02D57"/>
    <w:rsid w:val="00A44DFE"/>
    <w:rsid w:val="00A9342F"/>
    <w:rsid w:val="00A972E9"/>
    <w:rsid w:val="00AA279D"/>
    <w:rsid w:val="00B03C90"/>
    <w:rsid w:val="00B10D9B"/>
    <w:rsid w:val="00B215BA"/>
    <w:rsid w:val="00B21832"/>
    <w:rsid w:val="00B23266"/>
    <w:rsid w:val="00BB0E7C"/>
    <w:rsid w:val="00BB2433"/>
    <w:rsid w:val="00BD05B7"/>
    <w:rsid w:val="00BE2203"/>
    <w:rsid w:val="00C01319"/>
    <w:rsid w:val="00C01C84"/>
    <w:rsid w:val="00C2469E"/>
    <w:rsid w:val="00C53C2C"/>
    <w:rsid w:val="00C54758"/>
    <w:rsid w:val="00C60285"/>
    <w:rsid w:val="00C61511"/>
    <w:rsid w:val="00C64D22"/>
    <w:rsid w:val="00C759DF"/>
    <w:rsid w:val="00C95689"/>
    <w:rsid w:val="00CC0C87"/>
    <w:rsid w:val="00CD25BE"/>
    <w:rsid w:val="00CE348F"/>
    <w:rsid w:val="00D45CBE"/>
    <w:rsid w:val="00D50428"/>
    <w:rsid w:val="00D63F3A"/>
    <w:rsid w:val="00D73316"/>
    <w:rsid w:val="00DE039C"/>
    <w:rsid w:val="00DF0825"/>
    <w:rsid w:val="00E0048F"/>
    <w:rsid w:val="00E46A35"/>
    <w:rsid w:val="00E65EF1"/>
    <w:rsid w:val="00E72199"/>
    <w:rsid w:val="00E90401"/>
    <w:rsid w:val="00E960F5"/>
    <w:rsid w:val="00EA1386"/>
    <w:rsid w:val="00EB4366"/>
    <w:rsid w:val="00EE3B53"/>
    <w:rsid w:val="00F01419"/>
    <w:rsid w:val="00F06885"/>
    <w:rsid w:val="00F16499"/>
    <w:rsid w:val="00F31068"/>
    <w:rsid w:val="00F31D28"/>
    <w:rsid w:val="00F465A5"/>
    <w:rsid w:val="00F46817"/>
    <w:rsid w:val="00F471BD"/>
    <w:rsid w:val="00F71551"/>
    <w:rsid w:val="00F71FFD"/>
    <w:rsid w:val="00F761C5"/>
    <w:rsid w:val="00F8607E"/>
    <w:rsid w:val="00F96814"/>
    <w:rsid w:val="00FA3845"/>
    <w:rsid w:val="00FA76FC"/>
    <w:rsid w:val="00FC3C0F"/>
    <w:rsid w:val="00FD24A0"/>
    <w:rsid w:val="00FD695E"/>
    <w:rsid w:val="00FF5A7C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00202"/>
  <w15:docId w15:val="{137E81D5-4FAF-4FCF-988C-524AA5F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BD"/>
  </w:style>
  <w:style w:type="paragraph" w:styleId="Footer">
    <w:name w:val="footer"/>
    <w:basedOn w:val="Normal"/>
    <w:link w:val="FooterChar"/>
    <w:uiPriority w:val="99"/>
    <w:unhideWhenUsed/>
    <w:rsid w:val="00F4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BD"/>
  </w:style>
  <w:style w:type="paragraph" w:styleId="FootnoteText">
    <w:name w:val="footnote text"/>
    <w:basedOn w:val="Normal"/>
    <w:link w:val="FootnoteTextChar"/>
    <w:uiPriority w:val="99"/>
    <w:semiHidden/>
    <w:unhideWhenUsed/>
    <w:rsid w:val="006F33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3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3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E5105"/>
  </w:style>
  <w:style w:type="character" w:styleId="CommentReference">
    <w:name w:val="annotation reference"/>
    <w:basedOn w:val="DefaultParagraphFont"/>
    <w:uiPriority w:val="99"/>
    <w:semiHidden/>
    <w:unhideWhenUsed/>
    <w:rsid w:val="00E6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F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2EDD-2AE2-422B-B2E6-E7DDEF84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Pranger-Bos</dc:creator>
  <cp:lastModifiedBy>Fam. Pranger-Bos</cp:lastModifiedBy>
  <cp:revision>2</cp:revision>
  <cp:lastPrinted>2014-08-24T11:29:00Z</cp:lastPrinted>
  <dcterms:created xsi:type="dcterms:W3CDTF">2023-02-17T12:07:00Z</dcterms:created>
  <dcterms:modified xsi:type="dcterms:W3CDTF">2023-02-17T12:07:00Z</dcterms:modified>
</cp:coreProperties>
</file>